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DF" w:rsidRPr="00E87196" w:rsidRDefault="007122DF" w:rsidP="007122DF">
      <w:pPr>
        <w:spacing w:before="19" w:after="0" w:line="256" w:lineRule="auto"/>
        <w:ind w:right="6"/>
        <w:jc w:val="center"/>
        <w:rPr>
          <w:lang w:val="it-IT"/>
        </w:rPr>
      </w:pPr>
      <w:r w:rsidRPr="00E87196">
        <w:rPr>
          <w:b/>
          <w:noProof/>
          <w:sz w:val="20"/>
          <w:szCs w:val="20"/>
        </w:rPr>
        <w:drawing>
          <wp:inline distT="0" distB="0" distL="0" distR="0" wp14:anchorId="3ADE4216" wp14:editId="7B9A18A3">
            <wp:extent cx="572452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96">
        <w:rPr>
          <w:rFonts w:ascii="Times New Roman" w:hAnsi="Times New Roman"/>
          <w:b/>
          <w:color w:val="000000"/>
          <w:spacing w:val="16"/>
          <w:sz w:val="24"/>
          <w:szCs w:val="24"/>
          <w:lang w:val="sq-AL"/>
        </w:rPr>
        <w:t>POSTA SHQIPTARE SH.A</w:t>
      </w:r>
    </w:p>
    <w:p w:rsidR="007122DF" w:rsidRPr="00E87196" w:rsidRDefault="007122DF" w:rsidP="007122DF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  <w:r w:rsidRPr="00E87196"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  <w:t>FILIALI I POSTËS TIRANË</w:t>
      </w:r>
    </w:p>
    <w:p w:rsidR="007122DF" w:rsidRPr="00E87196" w:rsidRDefault="007122DF" w:rsidP="007122DF">
      <w:pPr>
        <w:spacing w:after="0" w:line="29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</w:pPr>
      <w:r w:rsidRPr="00E87196">
        <w:rPr>
          <w:rFonts w:ascii="Times New Roman" w:hAnsi="Times New Roman"/>
          <w:b/>
          <w:color w:val="000000"/>
          <w:spacing w:val="10"/>
          <w:sz w:val="24"/>
          <w:szCs w:val="24"/>
          <w:lang w:val="sq-AL"/>
        </w:rPr>
        <w:t>DREJTORIA</w:t>
      </w:r>
    </w:p>
    <w:p w:rsidR="007122DF" w:rsidRPr="00E87196" w:rsidRDefault="007122DF" w:rsidP="007122DF">
      <w:pPr>
        <w:spacing w:line="256" w:lineRule="auto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Nr_____</w:t>
      </w:r>
      <w:proofErr w:type="spellStart"/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Prot</w:t>
      </w:r>
      <w:proofErr w:type="spellEnd"/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ab/>
      </w:r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ab/>
      </w:r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ab/>
      </w:r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ab/>
      </w:r>
      <w:r w:rsidRPr="00E8719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ab/>
        <w:t xml:space="preserve">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       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>Tiranë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>më</w:t>
      </w:r>
      <w:proofErr w:type="spellEnd"/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>,_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  <w:lang w:val="en-GB"/>
        </w:rPr>
        <w:t>__.___. 2022</w:t>
      </w:r>
    </w:p>
    <w:p w:rsidR="007122DF" w:rsidRPr="00E87196" w:rsidRDefault="007122DF" w:rsidP="007122DF">
      <w:pPr>
        <w:spacing w:before="504" w:line="211" w:lineRule="auto"/>
        <w:ind w:left="3528"/>
        <w:rPr>
          <w:rFonts w:ascii="Times New Roman" w:hAnsi="Times New Roman"/>
          <w:b/>
          <w:color w:val="000000"/>
          <w:sz w:val="24"/>
          <w:lang w:val="sq-AL"/>
        </w:rPr>
      </w:pPr>
      <w:r w:rsidRPr="00E87196">
        <w:rPr>
          <w:rFonts w:ascii="Times New Roman" w:hAnsi="Times New Roman"/>
          <w:b/>
          <w:color w:val="000000"/>
          <w:sz w:val="24"/>
          <w:lang w:val="sq-AL"/>
        </w:rPr>
        <w:t>FTESË PËR OFERTË</w:t>
      </w:r>
    </w:p>
    <w:p w:rsidR="007122DF" w:rsidRPr="00E87196" w:rsidRDefault="007122DF" w:rsidP="007122DF">
      <w:pPr>
        <w:spacing w:before="288" w:line="276" w:lineRule="auto"/>
        <w:jc w:val="both"/>
        <w:rPr>
          <w:rFonts w:ascii="Times New Roman" w:hAnsi="Times New Roman"/>
          <w:color w:val="000000"/>
          <w:spacing w:val="-1"/>
          <w:sz w:val="24"/>
          <w:lang w:val="sq-AL"/>
        </w:rPr>
      </w:pPr>
      <w:r w:rsidRPr="00E87196">
        <w:rPr>
          <w:rFonts w:ascii="Times New Roman" w:hAnsi="Times New Roman"/>
          <w:b/>
          <w:color w:val="000000"/>
          <w:spacing w:val="1"/>
          <w:sz w:val="24"/>
          <w:lang w:val="sq-AL"/>
        </w:rPr>
        <w:t xml:space="preserve">Kërkojmë ofertë ekonomike, </w:t>
      </w:r>
      <w:r w:rsidRPr="00E87196">
        <w:rPr>
          <w:rFonts w:ascii="Times New Roman" w:hAnsi="Times New Roman"/>
          <w:color w:val="000000"/>
          <w:spacing w:val="1"/>
          <w:sz w:val="24"/>
          <w:lang w:val="sq-AL"/>
        </w:rPr>
        <w:t xml:space="preserve">për marrjen e ambientit me qira në zonën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Marikaj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Vorë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Tiranë</w:t>
      </w:r>
      <w:proofErr w:type="spellEnd"/>
      <w:r w:rsidRPr="00E87196">
        <w:rPr>
          <w:rFonts w:ascii="Times New Roman" w:hAnsi="Times New Roman"/>
          <w:color w:val="000000"/>
          <w:spacing w:val="-1"/>
          <w:w w:val="95"/>
          <w:sz w:val="24"/>
          <w:lang w:val="sq-AL"/>
        </w:rPr>
        <w:t xml:space="preserve">, </w:t>
      </w:r>
      <w:r w:rsidRPr="00E87196">
        <w:rPr>
          <w:rFonts w:ascii="Times New Roman" w:hAnsi="Times New Roman"/>
          <w:color w:val="000000"/>
          <w:spacing w:val="-1"/>
          <w:sz w:val="24"/>
          <w:lang w:val="sq-AL"/>
        </w:rPr>
        <w:t xml:space="preserve"> i cili do të jetë në funksion të aktivitetit të Filialit të Postës Tiranë. </w:t>
      </w:r>
    </w:p>
    <w:p w:rsidR="007122DF" w:rsidRPr="00E87196" w:rsidRDefault="007122DF" w:rsidP="00712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Kushtet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kryesore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ambientin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kërkohet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merren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qira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E8719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Sipërfaqja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20-4</w:t>
      </w:r>
      <w:r w:rsidRPr="003B0172">
        <w:rPr>
          <w:rFonts w:ascii="Times New Roman" w:hAnsi="Times New Roman"/>
          <w:sz w:val="24"/>
          <w:szCs w:val="24"/>
        </w:rPr>
        <w:t>0 m</w:t>
      </w:r>
      <w:r w:rsidRPr="003B017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parë,</w:t>
      </w:r>
    </w:p>
    <w:p w:rsidR="007122DF" w:rsidRP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72">
        <w:rPr>
          <w:rFonts w:ascii="Times New Roman" w:hAnsi="Times New Roman"/>
          <w:sz w:val="24"/>
          <w:szCs w:val="24"/>
        </w:rPr>
        <w:t>Ambienti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jetë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në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rrugën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kryesore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0172">
        <w:rPr>
          <w:rFonts w:ascii="Times New Roman" w:hAnsi="Times New Roman"/>
          <w:sz w:val="24"/>
          <w:szCs w:val="24"/>
        </w:rPr>
        <w:t>për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një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reklamim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sa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më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dukshëm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B0172">
        <w:rPr>
          <w:rFonts w:ascii="Times New Roman" w:hAnsi="Times New Roman"/>
          <w:sz w:val="24"/>
          <w:szCs w:val="24"/>
        </w:rPr>
        <w:t>në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katin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0172">
        <w:rPr>
          <w:rFonts w:ascii="Times New Roman" w:hAnsi="Times New Roman"/>
          <w:sz w:val="24"/>
          <w:szCs w:val="24"/>
        </w:rPr>
        <w:t>parë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172">
        <w:rPr>
          <w:rFonts w:ascii="Times New Roman" w:hAnsi="Times New Roman"/>
          <w:sz w:val="24"/>
          <w:szCs w:val="24"/>
        </w:rPr>
        <w:t>duhet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akses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në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rrugët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kryesore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urbane, </w:t>
      </w:r>
      <w:proofErr w:type="spellStart"/>
      <w:r w:rsidRPr="003B0172">
        <w:rPr>
          <w:rFonts w:ascii="Times New Roman" w:hAnsi="Times New Roman"/>
          <w:sz w:val="24"/>
          <w:szCs w:val="24"/>
        </w:rPr>
        <w:t>interurbane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si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dhe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akses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transporti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publik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</w:p>
    <w:p w:rsidR="007122DF" w:rsidRP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172">
        <w:rPr>
          <w:rFonts w:ascii="Times New Roman" w:hAnsi="Times New Roman"/>
          <w:sz w:val="24"/>
          <w:szCs w:val="24"/>
        </w:rPr>
        <w:t>Ambienti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duhet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jetë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B0172">
        <w:rPr>
          <w:rFonts w:ascii="Times New Roman" w:hAnsi="Times New Roman"/>
          <w:sz w:val="24"/>
          <w:szCs w:val="24"/>
        </w:rPr>
        <w:t>ndriçim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172">
        <w:rPr>
          <w:rFonts w:ascii="Times New Roman" w:hAnsi="Times New Roman"/>
          <w:sz w:val="24"/>
          <w:szCs w:val="24"/>
        </w:rPr>
        <w:t>aspirim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172">
        <w:rPr>
          <w:rFonts w:ascii="Times New Roman" w:hAnsi="Times New Roman"/>
          <w:sz w:val="24"/>
          <w:szCs w:val="24"/>
        </w:rPr>
        <w:t>kondicionim,survejim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3B0172">
        <w:rPr>
          <w:rFonts w:ascii="Times New Roman" w:hAnsi="Times New Roman"/>
          <w:sz w:val="24"/>
          <w:szCs w:val="24"/>
        </w:rPr>
        <w:t>orësh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B0172">
        <w:rPr>
          <w:rFonts w:ascii="Times New Roman" w:hAnsi="Times New Roman"/>
          <w:sz w:val="24"/>
          <w:szCs w:val="24"/>
        </w:rPr>
        <w:t>kamera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si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dhe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parkim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për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klientët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dhe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blindet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0172">
        <w:rPr>
          <w:rFonts w:ascii="Times New Roman" w:hAnsi="Times New Roman"/>
          <w:sz w:val="24"/>
          <w:szCs w:val="24"/>
        </w:rPr>
        <w:t>vlerave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monetare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</w:p>
    <w:p w:rsidR="007122DF" w:rsidRP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172">
        <w:rPr>
          <w:rFonts w:ascii="Times New Roman" w:hAnsi="Times New Roman"/>
          <w:sz w:val="24"/>
          <w:szCs w:val="24"/>
        </w:rPr>
        <w:t>Ambienti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ketë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akses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për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persona me </w:t>
      </w:r>
      <w:proofErr w:type="spellStart"/>
      <w:r w:rsidRPr="003B0172">
        <w:rPr>
          <w:rFonts w:ascii="Times New Roman" w:hAnsi="Times New Roman"/>
          <w:sz w:val="24"/>
          <w:szCs w:val="24"/>
        </w:rPr>
        <w:t>aftësi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ndryshe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. </w:t>
      </w:r>
    </w:p>
    <w:p w:rsidR="007122DF" w:rsidRPr="007122DF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Ambienti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ambientit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funksionuar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postare</w:t>
      </w:r>
      <w:proofErr w:type="spellEnd"/>
      <w:r>
        <w:rPr>
          <w:rFonts w:ascii="Times New Roman" w:hAnsi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/>
          <w:sz w:val="24"/>
          <w:szCs w:val="24"/>
        </w:rPr>
        <w:t>qëllim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orientimin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qytetarëve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subjekteve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22DF" w:rsidRPr="00957BE4" w:rsidRDefault="007122DF" w:rsidP="0071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172">
        <w:rPr>
          <w:rFonts w:ascii="Times New Roman" w:hAnsi="Times New Roman"/>
          <w:sz w:val="24"/>
          <w:szCs w:val="24"/>
        </w:rPr>
        <w:t>Personi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që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posedon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pronësinë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0172">
        <w:rPr>
          <w:rFonts w:ascii="Times New Roman" w:hAnsi="Times New Roman"/>
          <w:sz w:val="24"/>
          <w:szCs w:val="24"/>
        </w:rPr>
        <w:t>këtij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ambienti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jetë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pajisur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B0172">
        <w:rPr>
          <w:rFonts w:ascii="Times New Roman" w:hAnsi="Times New Roman"/>
          <w:sz w:val="24"/>
          <w:szCs w:val="24"/>
        </w:rPr>
        <w:t>dokumentacion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rregullt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si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0172">
        <w:rPr>
          <w:rFonts w:ascii="Times New Roman" w:hAnsi="Times New Roman"/>
          <w:sz w:val="24"/>
          <w:szCs w:val="24"/>
        </w:rPr>
        <w:t>Çertifikatë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pronësie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apo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çdo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dokumentacion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tjetër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që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vërteton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pronësinë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0172">
        <w:rPr>
          <w:rFonts w:ascii="Times New Roman" w:hAnsi="Times New Roman"/>
          <w:sz w:val="24"/>
          <w:szCs w:val="24"/>
        </w:rPr>
        <w:t>tij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mbi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ambientin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172">
        <w:rPr>
          <w:rFonts w:ascii="Times New Roman" w:hAnsi="Times New Roman"/>
          <w:sz w:val="24"/>
          <w:szCs w:val="24"/>
        </w:rPr>
        <w:t>objekt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172">
        <w:rPr>
          <w:rFonts w:ascii="Times New Roman" w:hAnsi="Times New Roman"/>
          <w:sz w:val="24"/>
          <w:szCs w:val="24"/>
        </w:rPr>
        <w:t>qiraje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172">
        <w:rPr>
          <w:rFonts w:ascii="Times New Roman" w:hAnsi="Times New Roman"/>
          <w:sz w:val="24"/>
          <w:szCs w:val="24"/>
        </w:rPr>
        <w:t>kontratë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OSSHE </w:t>
      </w:r>
      <w:proofErr w:type="spellStart"/>
      <w:r w:rsidRPr="003B0172">
        <w:rPr>
          <w:rFonts w:ascii="Times New Roman" w:hAnsi="Times New Roman"/>
          <w:sz w:val="24"/>
          <w:szCs w:val="24"/>
        </w:rPr>
        <w:t>dhe</w:t>
      </w:r>
      <w:proofErr w:type="spellEnd"/>
      <w:r w:rsidRPr="003B0172">
        <w:rPr>
          <w:rFonts w:ascii="Times New Roman" w:hAnsi="Times New Roman"/>
          <w:sz w:val="24"/>
          <w:szCs w:val="24"/>
        </w:rPr>
        <w:t xml:space="preserve"> UKT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2DF" w:rsidRDefault="007122DF" w:rsidP="00712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1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araqiten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04.05.2022</w:t>
      </w:r>
      <w:r w:rsidRPr="00E87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Filialit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19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Aleksandër</w:t>
      </w:r>
      <w:proofErr w:type="spellEnd"/>
      <w:proofErr w:type="gram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Moisiu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7196">
        <w:rPr>
          <w:rFonts w:ascii="Times New Roman" w:hAnsi="Times New Roman" w:cs="Times New Roman"/>
          <w:sz w:val="24"/>
          <w:szCs w:val="24"/>
        </w:rPr>
        <w:t>celularit</w:t>
      </w:r>
      <w:proofErr w:type="spellEnd"/>
      <w:r w:rsidRPr="00E87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0683767193.</w:t>
      </w:r>
    </w:p>
    <w:p w:rsidR="007122DF" w:rsidRPr="00E87196" w:rsidRDefault="007122DF" w:rsidP="00712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2DF" w:rsidRPr="00E87196" w:rsidRDefault="007122DF" w:rsidP="007122DF">
      <w:pPr>
        <w:spacing w:line="256" w:lineRule="auto"/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 w:rsidRPr="00E87196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DREJTORI I FILIALIT TIRANË</w:t>
      </w:r>
    </w:p>
    <w:p w:rsidR="007122DF" w:rsidRDefault="007122DF" w:rsidP="007122DF">
      <w:pPr>
        <w:spacing w:line="256" w:lineRule="auto"/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 w:rsidRPr="00E87196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               Shpati Kolgega</w:t>
      </w:r>
    </w:p>
    <w:p w:rsidR="007122DF" w:rsidRPr="00E87196" w:rsidRDefault="007122DF" w:rsidP="007122DF">
      <w:pPr>
        <w:spacing w:after="0" w:line="256" w:lineRule="auto"/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</w:p>
    <w:p w:rsidR="0034429D" w:rsidRDefault="00BB64E7"/>
    <w:sectPr w:rsidR="003442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E7" w:rsidRDefault="00BB64E7" w:rsidP="007122DF">
      <w:pPr>
        <w:spacing w:after="0" w:line="240" w:lineRule="auto"/>
      </w:pPr>
      <w:r>
        <w:separator/>
      </w:r>
    </w:p>
  </w:endnote>
  <w:endnote w:type="continuationSeparator" w:id="0">
    <w:p w:rsidR="00BB64E7" w:rsidRDefault="00BB64E7" w:rsidP="0071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DF" w:rsidRPr="007122DF" w:rsidRDefault="007122DF" w:rsidP="007122DF">
    <w:pPr>
      <w:tabs>
        <w:tab w:val="right" w:pos="9026"/>
      </w:tabs>
      <w:spacing w:after="0" w:line="240" w:lineRule="auto"/>
      <w:jc w:val="both"/>
      <w:rPr>
        <w:rFonts w:ascii="Calibri" w:eastAsia="MS Mincho" w:hAnsi="Calibri" w:cs="Times New Roman"/>
        <w:lang w:val="it-IT"/>
      </w:rPr>
    </w:pPr>
    <w:r w:rsidRPr="007122DF">
      <w:rPr>
        <w:rFonts w:ascii="Calibri" w:eastAsia="MS Mincho" w:hAnsi="Calibri" w:cs="Times New Roman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04D315" wp14:editId="0E227086">
              <wp:simplePos x="0" y="0"/>
              <wp:positionH relativeFrom="column">
                <wp:posOffset>53340</wp:posOffset>
              </wp:positionH>
              <wp:positionV relativeFrom="paragraph">
                <wp:posOffset>144779</wp:posOffset>
              </wp:positionV>
              <wp:extent cx="5677535" cy="0"/>
              <wp:effectExtent l="0" t="0" r="37465" b="19050"/>
              <wp:wrapNone/>
              <wp:docPr id="319" name="Straight Arrow Connector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753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D1AA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19" o:spid="_x0000_s1026" type="#_x0000_t32" style="position:absolute;margin-left:4.2pt;margin-top:11.4pt;width:44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" strokeweight="1.25pt"/>
          </w:pict>
        </mc:Fallback>
      </mc:AlternateContent>
    </w:r>
    <w:r w:rsidRPr="007122DF">
      <w:rPr>
        <w:rFonts w:ascii="Calibri" w:eastAsia="MS Mincho" w:hAnsi="Calibri" w:cs="Times New Roman"/>
        <w:lang w:val="it-IT"/>
      </w:rPr>
      <w:tab/>
    </w:r>
  </w:p>
  <w:p w:rsidR="007122DF" w:rsidRPr="007122DF" w:rsidRDefault="007122DF" w:rsidP="007122DF">
    <w:pPr>
      <w:tabs>
        <w:tab w:val="right" w:pos="9026"/>
      </w:tabs>
      <w:spacing w:after="0" w:line="240" w:lineRule="auto"/>
      <w:jc w:val="center"/>
      <w:rPr>
        <w:rFonts w:ascii="Calibri" w:eastAsia="MS Mincho" w:hAnsi="Calibri" w:cs="Times New Roman"/>
        <w:b/>
        <w:lang w:val="it-IT"/>
      </w:rPr>
    </w:pPr>
    <w:r w:rsidRPr="007122DF">
      <w:rPr>
        <w:rFonts w:ascii="Times New Roman" w:eastAsia="MS Mincho" w:hAnsi="Times New Roman" w:cs="Times New Roman"/>
        <w:b/>
        <w:i/>
        <w:sz w:val="18"/>
        <w:szCs w:val="18"/>
        <w:lang w:val="it-IT"/>
      </w:rPr>
      <w:t>Adresa: Rr.“ Aleksandër Moisiu”, Tiranë, Tel: 042 222 315, Kodi Postar 1059,www..</w:t>
    </w:r>
    <w:hyperlink r:id="rId1" w:history="1">
      <w:r w:rsidRPr="007122DF">
        <w:rPr>
          <w:rFonts w:ascii="Times New Roman" w:eastAsia="MS Mincho" w:hAnsi="Times New Roman" w:cs="Times New Roman"/>
          <w:b/>
          <w:i/>
          <w:color w:val="0000FF"/>
          <w:u w:val="single"/>
          <w:lang w:val="it-IT"/>
        </w:rPr>
        <w:t>postashqiptare.al</w:t>
      </w:r>
    </w:hyperlink>
    <w:r w:rsidRPr="007122DF">
      <w:rPr>
        <w:rFonts w:ascii="Calibri" w:eastAsia="MS Mincho" w:hAnsi="Calibri" w:cs="Times New Roman"/>
        <w:b/>
        <w:lang w:val="it-IT"/>
      </w:rPr>
      <w:t xml:space="preserve">  </w:t>
    </w:r>
  </w:p>
  <w:p w:rsidR="007122DF" w:rsidRDefault="007122DF" w:rsidP="007122DF">
    <w:pPr>
      <w:pStyle w:val="Footer"/>
    </w:pPr>
    <w:r w:rsidRPr="007122DF">
      <w:rPr>
        <w:rFonts w:ascii="Times New Roman" w:eastAsia="MS Mincho" w:hAnsi="Times New Roman" w:cs="Times New Roman"/>
        <w:i/>
        <w:lang w:val="it-IT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E7" w:rsidRDefault="00BB64E7" w:rsidP="007122DF">
      <w:pPr>
        <w:spacing w:after="0" w:line="240" w:lineRule="auto"/>
      </w:pPr>
      <w:r>
        <w:separator/>
      </w:r>
    </w:p>
  </w:footnote>
  <w:footnote w:type="continuationSeparator" w:id="0">
    <w:p w:rsidR="00BB64E7" w:rsidRDefault="00BB64E7" w:rsidP="0071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11451"/>
    <w:multiLevelType w:val="hybridMultilevel"/>
    <w:tmpl w:val="27625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2"/>
    <w:rsid w:val="00044952"/>
    <w:rsid w:val="000D63D3"/>
    <w:rsid w:val="007122DF"/>
    <w:rsid w:val="00892C3C"/>
    <w:rsid w:val="00A37D36"/>
    <w:rsid w:val="00B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672D-2168-452A-8F6E-B4497F24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DF"/>
    <w:pPr>
      <w:spacing w:line="254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DF"/>
  </w:style>
  <w:style w:type="paragraph" w:styleId="Footer">
    <w:name w:val="footer"/>
    <w:basedOn w:val="Normal"/>
    <w:link w:val="FooterChar"/>
    <w:uiPriority w:val="99"/>
    <w:unhideWhenUsed/>
    <w:rsid w:val="0071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tashqiptare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 Carcani</dc:creator>
  <cp:keywords/>
  <dc:description/>
  <cp:lastModifiedBy>Ermira  Carcani</cp:lastModifiedBy>
  <cp:revision>2</cp:revision>
  <dcterms:created xsi:type="dcterms:W3CDTF">2022-04-29T11:46:00Z</dcterms:created>
  <dcterms:modified xsi:type="dcterms:W3CDTF">2022-04-29T11:56:00Z</dcterms:modified>
</cp:coreProperties>
</file>