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363" w:rsidRDefault="00F50363" w:rsidP="006761F6">
      <w:pPr>
        <w:pStyle w:val="ListParagraph"/>
        <w:jc w:val="center"/>
        <w:rPr>
          <w:rFonts w:ascii="Times New Roman" w:hAnsi="Times New Roman" w:cs="Times New Roman"/>
          <w:b/>
          <w:noProof/>
          <w:sz w:val="24"/>
          <w:szCs w:val="24"/>
          <w:lang w:val="sq-AL"/>
        </w:rPr>
      </w:pPr>
    </w:p>
    <w:p w:rsidR="00F50363" w:rsidRDefault="00F50363" w:rsidP="00F50363">
      <w:pPr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CE3390">
        <w:rPr>
          <w:rStyle w:val="fontstyle01"/>
          <w:rFonts w:ascii="Times New Roman" w:hAnsi="Times New Roman" w:cs="Times New Roman"/>
          <w:sz w:val="28"/>
          <w:szCs w:val="28"/>
        </w:rPr>
        <w:t xml:space="preserve">NJOFTIM PËR VEND VAKANT PËR POZICIONIN E PUNËS </w:t>
      </w:r>
    </w:p>
    <w:p w:rsidR="00CE3390" w:rsidRPr="00CE3390" w:rsidRDefault="00CE3390" w:rsidP="00F50363">
      <w:pPr>
        <w:jc w:val="center"/>
        <w:rPr>
          <w:rStyle w:val="fontstyle01"/>
          <w:rFonts w:ascii="Times New Roman" w:eastAsiaTheme="minorHAnsi" w:hAnsi="Times New Roman"/>
          <w:sz w:val="28"/>
          <w:szCs w:val="28"/>
          <w:lang w:val="en-GB"/>
        </w:rPr>
      </w:pPr>
    </w:p>
    <w:p w:rsidR="006761F6" w:rsidRPr="00CE3390" w:rsidRDefault="006761F6" w:rsidP="006761F6">
      <w:pPr>
        <w:pStyle w:val="ListParagraph"/>
        <w:jc w:val="center"/>
        <w:rPr>
          <w:rFonts w:ascii="Times New Roman" w:hAnsi="Times New Roman" w:cs="Times New Roman"/>
          <w:b/>
          <w:noProof/>
          <w:sz w:val="28"/>
          <w:szCs w:val="28"/>
          <w:lang w:val="sq-AL"/>
        </w:rPr>
      </w:pPr>
      <w:r w:rsidRPr="00CE3390">
        <w:rPr>
          <w:rFonts w:ascii="Times New Roman" w:hAnsi="Times New Roman" w:cs="Times New Roman"/>
          <w:b/>
          <w:noProof/>
          <w:sz w:val="28"/>
          <w:szCs w:val="28"/>
          <w:lang w:val="sq-AL"/>
        </w:rPr>
        <w:t xml:space="preserve">SPECIALISTI I </w:t>
      </w:r>
      <w:r w:rsidRPr="00CE3390">
        <w:rPr>
          <w:rFonts w:ascii="Times New Roman" w:hAnsi="Times New Roman" w:cs="Times New Roman"/>
          <w:b/>
          <w:noProof/>
          <w:sz w:val="28"/>
          <w:szCs w:val="28"/>
        </w:rPr>
        <w:t xml:space="preserve">MENAXHIMIT TË </w:t>
      </w:r>
      <w:r w:rsidR="009E208F" w:rsidRPr="00CE3390">
        <w:rPr>
          <w:rFonts w:ascii="Times New Roman" w:hAnsi="Times New Roman" w:cs="Times New Roman"/>
          <w:b/>
          <w:noProof/>
          <w:sz w:val="28"/>
          <w:szCs w:val="28"/>
          <w:lang w:val="sq-AL"/>
        </w:rPr>
        <w:t>PRODUKTEVE ( 1</w:t>
      </w:r>
      <w:r w:rsidRPr="00CE3390">
        <w:rPr>
          <w:rFonts w:ascii="Times New Roman" w:hAnsi="Times New Roman" w:cs="Times New Roman"/>
          <w:b/>
          <w:noProof/>
          <w:sz w:val="28"/>
          <w:szCs w:val="28"/>
          <w:lang w:val="sq-AL"/>
        </w:rPr>
        <w:t xml:space="preserve"> )</w:t>
      </w:r>
    </w:p>
    <w:p w:rsidR="006761F6" w:rsidRDefault="006761F6" w:rsidP="006761F6">
      <w:pPr>
        <w:pStyle w:val="ListParagraph"/>
        <w:jc w:val="center"/>
        <w:rPr>
          <w:rFonts w:ascii="Times New Roman" w:hAnsi="Times New Roman" w:cs="Times New Roman"/>
          <w:b/>
          <w:noProof/>
          <w:sz w:val="24"/>
          <w:szCs w:val="24"/>
          <w:lang w:val="sq-AL"/>
        </w:rPr>
      </w:pPr>
    </w:p>
    <w:p w:rsidR="00F50363" w:rsidRDefault="00F50363" w:rsidP="006761F6">
      <w:pPr>
        <w:pStyle w:val="ListParagraph"/>
        <w:jc w:val="center"/>
        <w:rPr>
          <w:rFonts w:ascii="Times New Roman" w:hAnsi="Times New Roman" w:cs="Times New Roman"/>
          <w:b/>
          <w:noProof/>
          <w:sz w:val="24"/>
          <w:szCs w:val="24"/>
          <w:lang w:val="sq-AL"/>
        </w:rPr>
      </w:pPr>
    </w:p>
    <w:p w:rsidR="00F50363" w:rsidRDefault="00F50363" w:rsidP="00F50363">
      <w:pPr>
        <w:jc w:val="center"/>
      </w:pPr>
      <w:r>
        <w:rPr>
          <w:rStyle w:val="fontstyle01"/>
          <w:rFonts w:ascii="Times New Roman" w:hAnsi="Times New Roman" w:cs="Times New Roman"/>
          <w:sz w:val="20"/>
          <w:szCs w:val="20"/>
        </w:rPr>
        <w:t xml:space="preserve"> </w:t>
      </w:r>
    </w:p>
    <w:p w:rsidR="00F50363" w:rsidRDefault="00F50363" w:rsidP="00F50363">
      <w:pPr>
        <w:spacing w:line="276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vecanta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609F9" w:rsidRPr="00CE3390" w:rsidRDefault="006609F9" w:rsidP="00F50363">
      <w:pPr>
        <w:spacing w:line="276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F50363" w:rsidRPr="00CE3390" w:rsidRDefault="00F50363" w:rsidP="00F50363">
      <w:pPr>
        <w:pStyle w:val="ListParagraph"/>
        <w:numPr>
          <w:ilvl w:val="0"/>
          <w:numId w:val="2"/>
        </w:numPr>
        <w:spacing w:line="288" w:lineRule="auto"/>
        <w:rPr>
          <w:rStyle w:val="fontstyle01"/>
          <w:rFonts w:ascii="Times New Roman" w:hAnsi="Times New Roman" w:cs="Times New Roman"/>
          <w:bCs w:val="0"/>
          <w:color w:val="auto"/>
          <w:lang w:val="en-GB" w:eastAsia="en-GB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përfunduar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Style w:val="fontstyle01"/>
          <w:rFonts w:ascii="Times New Roman" w:hAnsi="Times New Roman" w:cs="Times New Roman"/>
          <w:b w:val="0"/>
        </w:rPr>
        <w:t>Arsimin</w:t>
      </w:r>
      <w:proofErr w:type="spellEnd"/>
      <w:r w:rsidRPr="00CE3390">
        <w:rPr>
          <w:rStyle w:val="fontstyle01"/>
          <w:rFonts w:ascii="Times New Roman" w:hAnsi="Times New Roman" w:cs="Times New Roman"/>
          <w:b w:val="0"/>
        </w:rPr>
        <w:t xml:space="preserve"> e </w:t>
      </w:r>
      <w:proofErr w:type="spellStart"/>
      <w:r w:rsidRPr="00CE3390">
        <w:rPr>
          <w:rStyle w:val="fontstyle01"/>
          <w:rFonts w:ascii="Times New Roman" w:hAnsi="Times New Roman" w:cs="Times New Roman"/>
          <w:b w:val="0"/>
        </w:rPr>
        <w:t>Lartë</w:t>
      </w:r>
      <w:proofErr w:type="spellEnd"/>
      <w:r w:rsidRPr="00CE3390">
        <w:rPr>
          <w:rStyle w:val="fontstyle01"/>
          <w:rFonts w:ascii="Times New Roman" w:hAnsi="Times New Roman" w:cs="Times New Roman"/>
          <w:b w:val="0"/>
        </w:rPr>
        <w:t>.</w:t>
      </w:r>
    </w:p>
    <w:p w:rsidR="00F50363" w:rsidRPr="00CE3390" w:rsidRDefault="00F50363" w:rsidP="00F50363">
      <w:pPr>
        <w:pStyle w:val="ListParagraph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Preferohet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eksperiencë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pune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F50363" w:rsidRPr="00CE3390" w:rsidRDefault="00F50363" w:rsidP="00F50363">
      <w:pPr>
        <w:pStyle w:val="ListParagraph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aftësi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mira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komunikimi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="00CE3390">
        <w:rPr>
          <w:rFonts w:ascii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>punës</w:t>
      </w:r>
      <w:proofErr w:type="spellEnd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>grup</w:t>
      </w:r>
      <w:proofErr w:type="spellEnd"/>
      <w:r w:rsidR="006747BB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F50363" w:rsidRPr="00CE3390" w:rsidRDefault="00F50363" w:rsidP="00F50363">
      <w:pPr>
        <w:pStyle w:val="ListParagraph"/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:rsidR="00F50363" w:rsidRDefault="00F50363" w:rsidP="00F50363">
      <w:pPr>
        <w:rPr>
          <w:rStyle w:val="fontstyle01"/>
          <w:rFonts w:ascii="Times New Roman" w:hAnsi="Times New Roman" w:cs="Times New Roman"/>
          <w:u w:val="single"/>
        </w:rPr>
      </w:pPr>
      <w:proofErr w:type="spellStart"/>
      <w:r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proofErr w:type="gramStart"/>
      <w:r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>.:</w:t>
      </w:r>
      <w:proofErr w:type="gramEnd"/>
    </w:p>
    <w:p w:rsidR="00F50363" w:rsidRPr="00684695" w:rsidRDefault="00F50363" w:rsidP="006761F6">
      <w:pPr>
        <w:pStyle w:val="ListParagraph"/>
        <w:jc w:val="center"/>
        <w:rPr>
          <w:rFonts w:ascii="Times New Roman" w:hAnsi="Times New Roman" w:cs="Times New Roman"/>
          <w:b/>
          <w:noProof/>
          <w:sz w:val="24"/>
          <w:szCs w:val="24"/>
          <w:lang w:val="sq-AL"/>
        </w:rPr>
      </w:pPr>
    </w:p>
    <w:p w:rsidR="006761F6" w:rsidRDefault="006761F6" w:rsidP="006761F6">
      <w:pPr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r w:rsidRPr="00684695">
        <w:rPr>
          <w:rFonts w:ascii="Times New Roman" w:hAnsi="Times New Roman" w:cs="Times New Roman"/>
          <w:i/>
          <w:noProof/>
          <w:sz w:val="24"/>
          <w:szCs w:val="24"/>
        </w:rPr>
        <w:t>Varet dhe përgjigjet për realizimin e detyrave funksionale nga Përgjegjësi i Sektorit të Menaxhimit të Produkteve dhe nga Drejtori i Drejtorisë së Shërbimeve Financiare dhe Bankare dhe ka këto detyra funksionale:</w:t>
      </w:r>
    </w:p>
    <w:p w:rsidR="009E208F" w:rsidRPr="00684695" w:rsidRDefault="009E208F" w:rsidP="006761F6">
      <w:pPr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 xml:space="preserve">Përgjigjet për produktet/shërbimet që i janë ngarkuar në veçanti duke përgatitur raporte periodike mbi mbarëvajtjen e tyre. </w:t>
      </w:r>
    </w:p>
    <w:p w:rsidR="006761F6" w:rsidRPr="00684695" w:rsidRDefault="009E208F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  <w:lang w:val="sq-AL"/>
        </w:rPr>
        <w:t>B</w:t>
      </w:r>
      <w:r w:rsidR="006761F6"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ën konceptimin dhe propo</w:t>
      </w:r>
      <w:r>
        <w:rPr>
          <w:rFonts w:ascii="Times New Roman" w:hAnsi="Times New Roman" w:cs="Times New Roman"/>
          <w:noProof/>
          <w:sz w:val="24"/>
          <w:szCs w:val="24"/>
          <w:lang w:val="sq-AL"/>
        </w:rPr>
        <w:t xml:space="preserve">zon hyrjen e shërbimeve të reja, </w:t>
      </w:r>
      <w:r w:rsidR="006761F6"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si dhe formulimin e ofertave për klientët privat dhe ata të biznesit.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Specialisti duhet të specializohet në kategorinë e produkteve, ku të njohë shumë mirë produk</w:t>
      </w:r>
      <w:r w:rsidR="009E208F">
        <w:rPr>
          <w:rFonts w:ascii="Times New Roman" w:hAnsi="Times New Roman" w:cs="Times New Roman"/>
          <w:noProof/>
          <w:sz w:val="24"/>
          <w:szCs w:val="24"/>
          <w:lang w:val="sq-AL"/>
        </w:rPr>
        <w:t xml:space="preserve">tet e secilit shërbim që ndjek, </w:t>
      </w: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 xml:space="preserve">si dhe çdo produkt tjetër për të cilin do të lidhet kontratë apo marrëveshje bashkëpunimi. </w:t>
      </w:r>
    </w:p>
    <w:p w:rsidR="006761F6" w:rsidRPr="00684695" w:rsidRDefault="006761F6" w:rsidP="006761F6">
      <w:pPr>
        <w:numPr>
          <w:ilvl w:val="0"/>
          <w:numId w:val="1"/>
        </w:numPr>
        <w:suppressAutoHyphens/>
        <w:rPr>
          <w:rFonts w:ascii="Times New Roman" w:hAnsi="Times New Roman" w:cs="Times New Roman"/>
          <w:sz w:val="24"/>
          <w:szCs w:val="24"/>
          <w:lang w:val="it-IT" w:eastAsia="ar-SA"/>
        </w:rPr>
      </w:pPr>
      <w:r w:rsidRPr="00684695">
        <w:rPr>
          <w:rFonts w:ascii="Times New Roman" w:hAnsi="Times New Roman" w:cs="Times New Roman"/>
          <w:sz w:val="24"/>
          <w:szCs w:val="24"/>
          <w:lang w:val="it-IT" w:eastAsia="ar-SA"/>
        </w:rPr>
        <w:t>Ndjek të gjitha kanalet e kryerjes së shërbimeve të drejtorisë si sportel on line.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it-IT" w:eastAsia="ar-SA"/>
        </w:rPr>
        <w:t>Rakordon në mënyrë periodike dhe mban komunikim të vazhdueshëm me Filialet, Drejtorinë Ekonomike dhe Institucionet dhe palët e treta, lidhur me marrëveshjet e bashkëpunimit për shërbimet që ndjek.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Mban korrespondencën me filialet e Postës Shqiptare, lidhur me problematikat e shërbimeve që ndjek.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Në bashkëpunim me Drejtorinë programon kontrolle nëpër filiale për zbatimin me korrektësi dhe saktësi të kontratave të lidhura nga Posta Shqiptare Sh.a.,  për shitjen e artikujve të biznesit.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 xml:space="preserve">Ndjek ecurinë e shitjeve të produkteve të biznesit, monitoron gjendjet e produkteve pranë çdo Filiali dhe merr masa për të plotësuar kërkesat e filialeve për furnizim. 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sq-AL"/>
        </w:rPr>
        <w:t>Mban kontakte të vazhdueshme me të gjithë furnitorët e produkteve të biznesit për një zbatim sa më të mirë të kontratës.</w:t>
      </w:r>
    </w:p>
    <w:p w:rsidR="006761F6" w:rsidRPr="00684695" w:rsidRDefault="006761F6" w:rsidP="006761F6">
      <w:pPr>
        <w:pStyle w:val="ListParagraph"/>
        <w:numPr>
          <w:ilvl w:val="0"/>
          <w:numId w:val="1"/>
        </w:numPr>
        <w:contextualSpacing/>
        <w:rPr>
          <w:rFonts w:ascii="Times New Roman" w:hAnsi="Times New Roman" w:cs="Times New Roman"/>
          <w:noProof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it-IT" w:eastAsia="ar-SA"/>
        </w:rPr>
        <w:t>Ndjek me përpikmëri kthimet e përgjigjeve për korrespondencat shkresore të drejtuara nga Institucionet apo palët e treta dhe për ankesat, të cilat i adresohen Sekto</w:t>
      </w:r>
      <w:r w:rsidR="009E208F">
        <w:rPr>
          <w:rFonts w:ascii="Times New Roman" w:hAnsi="Times New Roman" w:cs="Times New Roman"/>
          <w:sz w:val="24"/>
          <w:szCs w:val="24"/>
          <w:lang w:val="it-IT" w:eastAsia="ar-SA"/>
        </w:rPr>
        <w:t>rit të Menaxhimit të Produkteve, etj.</w:t>
      </w:r>
    </w:p>
    <w:p w:rsidR="006761F6" w:rsidRPr="00684695" w:rsidRDefault="006761F6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6761F6" w:rsidRDefault="006761F6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Pr="00684695" w:rsidRDefault="003410B8" w:rsidP="006761F6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410B8" w:rsidRDefault="003410B8" w:rsidP="003410B8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3410B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410B8" w:rsidRPr="003410B8" w:rsidRDefault="003410B8" w:rsidP="003410B8">
      <w:pPr>
        <w:spacing w:line="276" w:lineRule="auto"/>
        <w:rPr>
          <w:rFonts w:ascii="Times New Roman" w:eastAsiaTheme="minorHAnsi" w:hAnsi="Times New Roman" w:cs="Times New Roman"/>
          <w:sz w:val="24"/>
          <w:szCs w:val="24"/>
          <w:u w:val="single"/>
          <w:lang w:val="en-GB"/>
        </w:rPr>
      </w:pPr>
    </w:p>
    <w:p w:rsidR="003410B8" w:rsidRPr="003410B8" w:rsidRDefault="003410B8" w:rsidP="003410B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Letër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interesi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</w:t>
      </w:r>
    </w:p>
    <w:p w:rsidR="003410B8" w:rsidRPr="003410B8" w:rsidRDefault="003410B8" w:rsidP="003410B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Jetëshkrim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plotësuar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modelin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EUROPAPASS.</w:t>
      </w:r>
    </w:p>
    <w:p w:rsidR="003410B8" w:rsidRPr="003410B8" w:rsidRDefault="00C26002" w:rsidP="003410B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Diplomë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410B8"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0B8" w:rsidRPr="003410B8">
        <w:rPr>
          <w:rFonts w:ascii="Times New Roman" w:hAnsi="Times New Roman" w:cs="Times New Roman"/>
          <w:sz w:val="24"/>
          <w:szCs w:val="24"/>
        </w:rPr>
        <w:t>fotokopjuara</w:t>
      </w:r>
      <w:proofErr w:type="spellEnd"/>
      <w:r w:rsidR="003410B8" w:rsidRPr="003410B8">
        <w:rPr>
          <w:rFonts w:ascii="Times New Roman" w:hAnsi="Times New Roman" w:cs="Times New Roman"/>
          <w:sz w:val="24"/>
          <w:szCs w:val="24"/>
        </w:rPr>
        <w:t>.</w:t>
      </w:r>
    </w:p>
    <w:p w:rsidR="003410B8" w:rsidRPr="003410B8" w:rsidRDefault="003410B8" w:rsidP="003410B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kartës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</w:t>
      </w:r>
    </w:p>
    <w:p w:rsidR="003410B8" w:rsidRPr="003410B8" w:rsidRDefault="003410B8" w:rsidP="003410B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410B8" w:rsidRPr="003410B8" w:rsidRDefault="003410B8" w:rsidP="003410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sipër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behet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10B8">
        <w:rPr>
          <w:rFonts w:ascii="Times New Roman" w:hAnsi="Times New Roman" w:cs="Times New Roman"/>
          <w:sz w:val="24"/>
          <w:szCs w:val="24"/>
        </w:rPr>
        <w:t>sh.a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, </w:t>
      </w:r>
      <w:r w:rsidRPr="003410B8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1001,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410B8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3410B8" w:rsidRPr="003410B8" w:rsidRDefault="003410B8" w:rsidP="003410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: 27</w:t>
      </w:r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10B8">
        <w:rPr>
          <w:rFonts w:ascii="Times New Roman" w:hAnsi="Times New Roman" w:cs="Times New Roman"/>
          <w:sz w:val="24"/>
          <w:szCs w:val="24"/>
        </w:rPr>
        <w:t>Tetor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 2026</w:t>
      </w:r>
      <w:proofErr w:type="gramEnd"/>
    </w:p>
    <w:p w:rsidR="00994A1A" w:rsidRPr="003410B8" w:rsidRDefault="00994A1A">
      <w:pPr>
        <w:rPr>
          <w:rFonts w:ascii="Times New Roman" w:hAnsi="Times New Roman" w:cs="Times New Roman"/>
          <w:sz w:val="24"/>
          <w:szCs w:val="24"/>
        </w:rPr>
      </w:pPr>
    </w:p>
    <w:sectPr w:rsidR="00994A1A" w:rsidRPr="003410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75054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20CBE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D138F"/>
    <w:multiLevelType w:val="hybridMultilevel"/>
    <w:tmpl w:val="37367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0E0"/>
    <w:rsid w:val="003410B8"/>
    <w:rsid w:val="006609F9"/>
    <w:rsid w:val="006747BB"/>
    <w:rsid w:val="006761F6"/>
    <w:rsid w:val="006E6AAD"/>
    <w:rsid w:val="007650E0"/>
    <w:rsid w:val="00994A1A"/>
    <w:rsid w:val="009E208F"/>
    <w:rsid w:val="00C26002"/>
    <w:rsid w:val="00CE3390"/>
    <w:rsid w:val="00ED5DF9"/>
    <w:rsid w:val="00F5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C066BD-740C-43E4-AD50-E43983F0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1F6"/>
    <w:pPr>
      <w:spacing w:after="0" w:line="240" w:lineRule="auto"/>
      <w:jc w:val="both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პარაგრაფი"/>
    <w:basedOn w:val="Normal"/>
    <w:link w:val="ListParagraphChar"/>
    <w:uiPriority w:val="34"/>
    <w:qFormat/>
    <w:rsid w:val="006761F6"/>
    <w:pPr>
      <w:ind w:left="720"/>
    </w:pPr>
  </w:style>
  <w:style w:type="character" w:customStyle="1" w:styleId="ListParagraphChar">
    <w:name w:val="List Paragraph Char"/>
    <w:aliases w:val="პარაგრაფი Char"/>
    <w:link w:val="ListParagraph"/>
    <w:uiPriority w:val="99"/>
    <w:locked/>
    <w:rsid w:val="006761F6"/>
    <w:rPr>
      <w:rFonts w:ascii="Calibri" w:eastAsia="Calibri" w:hAnsi="Calibri" w:cs="Calibri"/>
      <w:lang w:val="en-US"/>
    </w:rPr>
  </w:style>
  <w:style w:type="character" w:customStyle="1" w:styleId="fontstyle01">
    <w:name w:val="fontstyle01"/>
    <w:basedOn w:val="DefaultParagraphFont"/>
    <w:rsid w:val="00F5036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410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6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13</cp:revision>
  <dcterms:created xsi:type="dcterms:W3CDTF">2026-10-26T14:53:00Z</dcterms:created>
  <dcterms:modified xsi:type="dcterms:W3CDTF">2026-10-26T15:03:00Z</dcterms:modified>
</cp:coreProperties>
</file>