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4AE" w:rsidRDefault="005C24AE" w:rsidP="005C24AE">
      <w:pPr>
        <w:contextualSpacing/>
        <w:jc w:val="center"/>
        <w:rPr>
          <w:rStyle w:val="fontstyle01"/>
        </w:rPr>
      </w:pPr>
    </w:p>
    <w:p w:rsidR="00683D97" w:rsidRDefault="00683D97" w:rsidP="005C24AE">
      <w:pPr>
        <w:contextualSpacing/>
        <w:jc w:val="center"/>
        <w:rPr>
          <w:rStyle w:val="fontstyle01"/>
        </w:rPr>
      </w:pPr>
    </w:p>
    <w:p w:rsidR="00683D97" w:rsidRDefault="005C24AE" w:rsidP="00683D97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fontstyle01"/>
        </w:rPr>
        <w:t>NJOFTIM PË</w:t>
      </w:r>
      <w:r w:rsidRPr="00176714">
        <w:rPr>
          <w:rStyle w:val="fontstyle01"/>
        </w:rPr>
        <w:t>R VEND VAKANT,</w:t>
      </w:r>
      <w:r>
        <w:rPr>
          <w:rStyle w:val="fontstyle01"/>
        </w:rPr>
        <w:t xml:space="preserve"> </w:t>
      </w:r>
      <w:bookmarkStart w:id="0" w:name="_GoBack"/>
      <w:r w:rsidR="00AD6C05" w:rsidRPr="00AD6C05">
        <w:rPr>
          <w:rFonts w:ascii="Times New Roman" w:hAnsi="Times New Roman" w:cs="Times New Roman"/>
          <w:b/>
          <w:sz w:val="24"/>
          <w:szCs w:val="24"/>
        </w:rPr>
        <w:t>SPECIALIST I SHËRBIMEVE POSTARE JO</w:t>
      </w:r>
    </w:p>
    <w:p w:rsidR="005C24AE" w:rsidRPr="00683D97" w:rsidRDefault="00AD6C05" w:rsidP="00683D97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C05">
        <w:rPr>
          <w:rFonts w:ascii="Times New Roman" w:hAnsi="Times New Roman" w:cs="Times New Roman"/>
          <w:b/>
          <w:sz w:val="24"/>
          <w:szCs w:val="24"/>
        </w:rPr>
        <w:t>UNIVERSALE</w:t>
      </w:r>
      <w:r w:rsidR="00683D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24AE" w:rsidRPr="00324C2B">
        <w:rPr>
          <w:rFonts w:ascii="Times New Roman" w:hAnsi="Times New Roman" w:cs="Times New Roman"/>
          <w:b/>
          <w:sz w:val="24"/>
          <w:szCs w:val="24"/>
        </w:rPr>
        <w:t>NË DREJTORINË E PËRGJITSHSHME TË POSTA SHQIPTARE SH.A</w:t>
      </w:r>
    </w:p>
    <w:bookmarkEnd w:id="0"/>
    <w:p w:rsidR="005C24AE" w:rsidRPr="00176714" w:rsidRDefault="005C24AE" w:rsidP="005C24AE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4AE" w:rsidRPr="00F72B69" w:rsidRDefault="005C24AE" w:rsidP="005C24AE">
      <w:pPr>
        <w:spacing w:line="276" w:lineRule="auto"/>
        <w:ind w:left="720" w:hanging="72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 xml:space="preserve">Kërkesat e </w:t>
      </w:r>
      <w:proofErr w:type="spellStart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vecanta</w:t>
      </w:r>
      <w:proofErr w:type="spellEnd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 xml:space="preserve"> për këtë vend pune janë:</w:t>
      </w:r>
    </w:p>
    <w:p w:rsidR="00CE4A49" w:rsidRPr="00CE4A49" w:rsidRDefault="005C24AE" w:rsidP="00CE4A49">
      <w:pPr>
        <w:pStyle w:val="ListParagraph"/>
        <w:numPr>
          <w:ilvl w:val="0"/>
          <w:numId w:val="1"/>
        </w:numPr>
        <w:spacing w:line="288" w:lineRule="auto"/>
        <w:rPr>
          <w:rStyle w:val="fontstyle01"/>
          <w:rFonts w:ascii="Times New Roman" w:hAnsi="Times New Roman" w:cs="Times New Roman"/>
          <w:b w:val="0"/>
          <w:bCs w:val="0"/>
          <w:color w:val="auto"/>
          <w:lang w:val="en-GB" w:eastAsia="en-GB"/>
        </w:rPr>
      </w:pPr>
      <w:proofErr w:type="spellStart"/>
      <w:r w:rsidRPr="00CE4A49">
        <w:rPr>
          <w:rFonts w:ascii="Times New Roman" w:hAnsi="Times New Roman" w:cs="Times New Roman"/>
          <w:sz w:val="24"/>
          <w:szCs w:val="24"/>
          <w:lang w:val="en-GB" w:eastAsia="en-GB"/>
        </w:rPr>
        <w:t>Të</w:t>
      </w:r>
      <w:proofErr w:type="spellEnd"/>
      <w:r w:rsidRPr="00CE4A4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E4A49">
        <w:rPr>
          <w:rFonts w:ascii="Times New Roman" w:hAnsi="Times New Roman" w:cs="Times New Roman"/>
          <w:sz w:val="24"/>
          <w:szCs w:val="24"/>
          <w:lang w:val="en-GB" w:eastAsia="en-GB"/>
        </w:rPr>
        <w:t>ketë</w:t>
      </w:r>
      <w:proofErr w:type="spellEnd"/>
      <w:r w:rsidRPr="00CE4A4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E4A49">
        <w:rPr>
          <w:rFonts w:ascii="Times New Roman" w:hAnsi="Times New Roman" w:cs="Times New Roman"/>
          <w:sz w:val="24"/>
          <w:szCs w:val="24"/>
          <w:lang w:val="en-GB" w:eastAsia="en-GB"/>
        </w:rPr>
        <w:t>përfunduar</w:t>
      </w:r>
      <w:proofErr w:type="spellEnd"/>
      <w:r w:rsidRPr="00CE4A4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r w:rsidR="00CE4A49">
        <w:rPr>
          <w:rStyle w:val="fontstyle01"/>
          <w:rFonts w:ascii="Times New Roman" w:hAnsi="Times New Roman" w:cs="Times New Roman"/>
          <w:b w:val="0"/>
          <w:lang w:val="en-GB" w:eastAsia="en-GB"/>
        </w:rPr>
        <w:t xml:space="preserve">AL </w:t>
      </w:r>
      <w:proofErr w:type="spellStart"/>
      <w:r w:rsidR="00CE4A49">
        <w:rPr>
          <w:rStyle w:val="fontstyle01"/>
          <w:rFonts w:ascii="Times New Roman" w:hAnsi="Times New Roman" w:cs="Times New Roman"/>
          <w:b w:val="0"/>
          <w:lang w:val="en-GB" w:eastAsia="en-GB"/>
        </w:rPr>
        <w:t>Ekonomik</w:t>
      </w:r>
      <w:proofErr w:type="spellEnd"/>
      <w:r w:rsidR="00CE4A49">
        <w:rPr>
          <w:rStyle w:val="fontstyle01"/>
          <w:rFonts w:ascii="Times New Roman" w:hAnsi="Times New Roman" w:cs="Times New Roman"/>
          <w:b w:val="0"/>
          <w:lang w:val="en-GB" w:eastAsia="en-GB"/>
        </w:rPr>
        <w:t xml:space="preserve"> /AL</w:t>
      </w:r>
    </w:p>
    <w:p w:rsidR="005C24AE" w:rsidRPr="00CE4A49" w:rsidRDefault="00CE4A49" w:rsidP="00CE4A49">
      <w:pPr>
        <w:pStyle w:val="ListParagraph"/>
        <w:numPr>
          <w:ilvl w:val="0"/>
          <w:numId w:val="1"/>
        </w:numPr>
        <w:spacing w:line="288" w:lineRule="auto"/>
        <w:rPr>
          <w:rFonts w:ascii="Times New Roman" w:hAnsi="Times New Roman" w:cs="Times New Roman"/>
          <w:sz w:val="24"/>
          <w:szCs w:val="24"/>
          <w:lang w:val="en-GB" w:eastAsia="en-GB"/>
        </w:rPr>
      </w:pPr>
      <w:r>
        <w:rPr>
          <w:rStyle w:val="fontstyle01"/>
          <w:rFonts w:ascii="Times New Roman" w:hAnsi="Times New Roman" w:cs="Times New Roman"/>
          <w:b w:val="0"/>
          <w:lang w:val="en-GB" w:eastAsia="en-GB"/>
        </w:rPr>
        <w:t xml:space="preserve"> </w:t>
      </w:r>
      <w:proofErr w:type="spellStart"/>
      <w:r w:rsidR="005C24AE" w:rsidRPr="00CE4A49">
        <w:rPr>
          <w:rFonts w:ascii="Times New Roman" w:hAnsi="Times New Roman" w:cs="Times New Roman"/>
          <w:sz w:val="24"/>
          <w:szCs w:val="24"/>
          <w:lang w:val="en-GB" w:eastAsia="en-GB"/>
        </w:rPr>
        <w:t>Të</w:t>
      </w:r>
      <w:proofErr w:type="spellEnd"/>
      <w:r w:rsidR="005C24AE" w:rsidRPr="00CE4A4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5C24AE" w:rsidRPr="00CE4A49">
        <w:rPr>
          <w:rFonts w:ascii="Times New Roman" w:hAnsi="Times New Roman" w:cs="Times New Roman"/>
          <w:sz w:val="24"/>
          <w:szCs w:val="24"/>
          <w:lang w:val="en-GB" w:eastAsia="en-GB"/>
        </w:rPr>
        <w:t>ketë</w:t>
      </w:r>
      <w:proofErr w:type="spellEnd"/>
      <w:r w:rsidR="005C24AE" w:rsidRPr="00CE4A4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="005C24AE" w:rsidRPr="00CE4A49">
        <w:rPr>
          <w:rFonts w:ascii="Times New Roman" w:hAnsi="Times New Roman" w:cs="Times New Roman"/>
          <w:sz w:val="24"/>
          <w:szCs w:val="24"/>
          <w:lang w:val="en-GB" w:eastAsia="en-GB"/>
        </w:rPr>
        <w:t>aftësi</w:t>
      </w:r>
      <w:proofErr w:type="spellEnd"/>
      <w:r w:rsidR="005C24AE" w:rsidRPr="00CE4A4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 </w:t>
      </w:r>
      <w:proofErr w:type="spellStart"/>
      <w:r w:rsidR="005C24AE" w:rsidRPr="00CE4A49">
        <w:rPr>
          <w:rFonts w:ascii="Times New Roman" w:hAnsi="Times New Roman" w:cs="Times New Roman"/>
          <w:sz w:val="24"/>
          <w:szCs w:val="24"/>
          <w:lang w:val="en-GB" w:eastAsia="en-GB"/>
        </w:rPr>
        <w:t>shumë</w:t>
      </w:r>
      <w:proofErr w:type="spellEnd"/>
      <w:proofErr w:type="gramEnd"/>
      <w:r w:rsidR="005C24AE" w:rsidRPr="00CE4A4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5C24AE" w:rsidRPr="00CE4A49">
        <w:rPr>
          <w:rFonts w:ascii="Times New Roman" w:hAnsi="Times New Roman" w:cs="Times New Roman"/>
          <w:sz w:val="24"/>
          <w:szCs w:val="24"/>
          <w:lang w:val="en-GB" w:eastAsia="en-GB"/>
        </w:rPr>
        <w:t>të</w:t>
      </w:r>
      <w:proofErr w:type="spellEnd"/>
      <w:r w:rsidR="005C24AE" w:rsidRPr="00CE4A4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5C24AE" w:rsidRPr="00CE4A49">
        <w:rPr>
          <w:rFonts w:ascii="Times New Roman" w:hAnsi="Times New Roman" w:cs="Times New Roman"/>
          <w:sz w:val="24"/>
          <w:szCs w:val="24"/>
          <w:lang w:val="en-GB" w:eastAsia="en-GB"/>
        </w:rPr>
        <w:t>mira</w:t>
      </w:r>
      <w:proofErr w:type="spellEnd"/>
      <w:r w:rsidR="005C24AE" w:rsidRPr="00CE4A4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5C24AE" w:rsidRPr="00CE4A49">
        <w:rPr>
          <w:rFonts w:ascii="Times New Roman" w:hAnsi="Times New Roman" w:cs="Times New Roman"/>
          <w:sz w:val="24"/>
          <w:szCs w:val="24"/>
          <w:lang w:val="en-GB" w:eastAsia="en-GB"/>
        </w:rPr>
        <w:t>komunikimi</w:t>
      </w:r>
      <w:proofErr w:type="spellEnd"/>
      <w:r w:rsidR="005C24AE" w:rsidRPr="00CE4A49">
        <w:rPr>
          <w:rFonts w:ascii="Times New Roman" w:hAnsi="Times New Roman" w:cs="Times New Roman"/>
          <w:sz w:val="24"/>
          <w:szCs w:val="24"/>
          <w:lang w:val="en-GB" w:eastAsia="en-GB"/>
        </w:rPr>
        <w:t>.</w:t>
      </w:r>
    </w:p>
    <w:p w:rsidR="005C24AE" w:rsidRPr="009C788E" w:rsidRDefault="005C24AE" w:rsidP="005C24AE">
      <w:pPr>
        <w:pStyle w:val="ListParagraph"/>
        <w:numPr>
          <w:ilvl w:val="0"/>
          <w:numId w:val="1"/>
        </w:numPr>
        <w:spacing w:line="288" w:lineRule="auto"/>
        <w:rPr>
          <w:rFonts w:ascii="Times New Roman" w:hAnsi="Times New Roman" w:cs="Times New Roman"/>
          <w:sz w:val="24"/>
          <w:szCs w:val="24"/>
          <w:lang w:val="en-GB" w:eastAsia="en-GB"/>
        </w:rPr>
      </w:pPr>
      <w:proofErr w:type="spellStart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>T</w:t>
      </w:r>
      <w:r>
        <w:rPr>
          <w:rFonts w:ascii="Times New Roman" w:hAnsi="Times New Roman" w:cs="Times New Roman"/>
          <w:sz w:val="24"/>
          <w:szCs w:val="24"/>
          <w:lang w:val="en-GB" w:eastAsia="en-GB"/>
        </w:rPr>
        <w:t>ë</w:t>
      </w:r>
      <w:proofErr w:type="spellEnd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>ket</w:t>
      </w:r>
      <w:r>
        <w:rPr>
          <w:rFonts w:ascii="Times New Roman" w:hAnsi="Times New Roman" w:cs="Times New Roman"/>
          <w:sz w:val="24"/>
          <w:szCs w:val="24"/>
          <w:lang w:val="en-GB" w:eastAsia="en-GB"/>
        </w:rPr>
        <w:t>ë</w:t>
      </w:r>
      <w:proofErr w:type="spellEnd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>aft</w:t>
      </w:r>
      <w:r>
        <w:rPr>
          <w:rFonts w:ascii="Times New Roman" w:hAnsi="Times New Roman" w:cs="Times New Roman"/>
          <w:sz w:val="24"/>
          <w:szCs w:val="24"/>
          <w:lang w:val="en-GB" w:eastAsia="en-GB"/>
        </w:rPr>
        <w:t>ë</w:t>
      </w:r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>si</w:t>
      </w:r>
      <w:proofErr w:type="spellEnd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>shum</w:t>
      </w:r>
      <w:r>
        <w:rPr>
          <w:rFonts w:ascii="Times New Roman" w:hAnsi="Times New Roman" w:cs="Times New Roman"/>
          <w:sz w:val="24"/>
          <w:szCs w:val="24"/>
          <w:lang w:val="en-GB" w:eastAsia="en-GB"/>
        </w:rPr>
        <w:t>ë</w:t>
      </w:r>
      <w:proofErr w:type="spellEnd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>t</w:t>
      </w:r>
      <w:r>
        <w:rPr>
          <w:rFonts w:ascii="Times New Roman" w:hAnsi="Times New Roman" w:cs="Times New Roman"/>
          <w:sz w:val="24"/>
          <w:szCs w:val="24"/>
          <w:lang w:val="en-GB" w:eastAsia="en-GB"/>
        </w:rPr>
        <w:t>ë</w:t>
      </w:r>
      <w:proofErr w:type="spellEnd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>mira</w:t>
      </w:r>
      <w:proofErr w:type="spellEnd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>bashk</w:t>
      </w:r>
      <w:r>
        <w:rPr>
          <w:rFonts w:ascii="Times New Roman" w:hAnsi="Times New Roman" w:cs="Times New Roman"/>
          <w:sz w:val="24"/>
          <w:szCs w:val="24"/>
          <w:lang w:val="en-GB" w:eastAsia="en-GB"/>
        </w:rPr>
        <w:t>ë</w:t>
      </w:r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>punimi</w:t>
      </w:r>
      <w:proofErr w:type="spellEnd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>t</w:t>
      </w:r>
      <w:r>
        <w:rPr>
          <w:rFonts w:ascii="Times New Roman" w:hAnsi="Times New Roman" w:cs="Times New Roman"/>
          <w:sz w:val="24"/>
          <w:szCs w:val="24"/>
          <w:lang w:val="en-GB" w:eastAsia="en-GB"/>
        </w:rPr>
        <w:t>ë</w:t>
      </w:r>
      <w:proofErr w:type="spellEnd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>pun</w:t>
      </w:r>
      <w:r>
        <w:rPr>
          <w:rFonts w:ascii="Times New Roman" w:hAnsi="Times New Roman" w:cs="Times New Roman"/>
          <w:sz w:val="24"/>
          <w:szCs w:val="24"/>
          <w:lang w:val="en-GB" w:eastAsia="en-GB"/>
        </w:rPr>
        <w:t>ë</w:t>
      </w:r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>s</w:t>
      </w:r>
      <w:proofErr w:type="spellEnd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>n</w:t>
      </w:r>
      <w:r>
        <w:rPr>
          <w:rFonts w:ascii="Times New Roman" w:hAnsi="Times New Roman" w:cs="Times New Roman"/>
          <w:sz w:val="24"/>
          <w:szCs w:val="24"/>
          <w:lang w:val="en-GB" w:eastAsia="en-GB"/>
        </w:rPr>
        <w:t>ë</w:t>
      </w:r>
      <w:proofErr w:type="spellEnd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>grup</w:t>
      </w:r>
      <w:proofErr w:type="spellEnd"/>
      <w:r>
        <w:rPr>
          <w:rFonts w:ascii="Times New Roman" w:hAnsi="Times New Roman" w:cs="Times New Roman"/>
          <w:sz w:val="24"/>
          <w:szCs w:val="24"/>
          <w:lang w:val="en-GB" w:eastAsia="en-GB"/>
        </w:rPr>
        <w:t>.</w:t>
      </w:r>
    </w:p>
    <w:p w:rsidR="005C24AE" w:rsidRPr="009C788E" w:rsidRDefault="005C24AE" w:rsidP="005C24AE">
      <w:pPr>
        <w:pStyle w:val="ListParagraph"/>
        <w:numPr>
          <w:ilvl w:val="0"/>
          <w:numId w:val="1"/>
        </w:numPr>
        <w:spacing w:line="288" w:lineRule="auto"/>
        <w:rPr>
          <w:rFonts w:ascii="Times New Roman" w:hAnsi="Times New Roman" w:cs="Times New Roman"/>
          <w:sz w:val="24"/>
          <w:szCs w:val="24"/>
          <w:lang w:val="en-GB" w:eastAsia="en-GB"/>
        </w:rPr>
      </w:pPr>
      <w:proofErr w:type="spellStart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>Të</w:t>
      </w:r>
      <w:proofErr w:type="spellEnd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>ketë</w:t>
      </w:r>
      <w:proofErr w:type="spellEnd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>njohuri</w:t>
      </w:r>
      <w:proofErr w:type="spellEnd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>të</w:t>
      </w:r>
      <w:proofErr w:type="spellEnd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>gjuhës</w:t>
      </w:r>
      <w:proofErr w:type="spellEnd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C788E">
        <w:rPr>
          <w:rFonts w:ascii="Times New Roman" w:hAnsi="Times New Roman" w:cs="Times New Roman"/>
          <w:sz w:val="24"/>
          <w:szCs w:val="24"/>
          <w:lang w:val="en-GB" w:eastAsia="en-GB"/>
        </w:rPr>
        <w:t>angleze</w:t>
      </w:r>
      <w:proofErr w:type="spellEnd"/>
      <w:r>
        <w:rPr>
          <w:rFonts w:ascii="Times New Roman" w:hAnsi="Times New Roman" w:cs="Times New Roman"/>
          <w:sz w:val="24"/>
          <w:szCs w:val="24"/>
          <w:lang w:val="en-GB" w:eastAsia="en-GB"/>
        </w:rPr>
        <w:t>.</w:t>
      </w:r>
    </w:p>
    <w:p w:rsidR="005C24AE" w:rsidRDefault="005C24AE" w:rsidP="005C24AE">
      <w:pPr>
        <w:pStyle w:val="ListParagraph"/>
        <w:ind w:left="709"/>
        <w:contextualSpacing/>
        <w:rPr>
          <w:rFonts w:ascii="Times New Roman" w:hAnsi="Times New Roman" w:cs="Times New Roman"/>
          <w:sz w:val="24"/>
          <w:szCs w:val="24"/>
        </w:rPr>
      </w:pPr>
    </w:p>
    <w:p w:rsidR="005C24AE" w:rsidRPr="00361460" w:rsidRDefault="005C24AE" w:rsidP="005C24AE">
      <w:pPr>
        <w:jc w:val="both"/>
        <w:rPr>
          <w:rStyle w:val="fontstyle01"/>
          <w:rFonts w:ascii="Times New Roman" w:hAnsi="Times New Roman" w:cs="Times New Roman"/>
          <w:u w:val="single"/>
        </w:rPr>
      </w:pPr>
      <w:r>
        <w:rPr>
          <w:rStyle w:val="fontstyle01"/>
          <w:rFonts w:ascii="Times New Roman" w:hAnsi="Times New Roman" w:cs="Times New Roman"/>
          <w:u w:val="single"/>
        </w:rPr>
        <w:t>Detyrat për këtë vend pune</w:t>
      </w:r>
      <w:r w:rsidRPr="00361460">
        <w:rPr>
          <w:rStyle w:val="fontstyle01"/>
          <w:rFonts w:ascii="Times New Roman" w:hAnsi="Times New Roman" w:cs="Times New Roman"/>
          <w:u w:val="single"/>
        </w:rPr>
        <w:t>:</w:t>
      </w:r>
    </w:p>
    <w:p w:rsidR="005C24AE" w:rsidRDefault="005C24AE" w:rsidP="005C24AE">
      <w:pPr>
        <w:pStyle w:val="ListParagraph"/>
        <w:ind w:left="709"/>
        <w:contextualSpacing/>
        <w:rPr>
          <w:rFonts w:ascii="Times New Roman" w:hAnsi="Times New Roman" w:cs="Times New Roman"/>
          <w:sz w:val="24"/>
          <w:szCs w:val="24"/>
        </w:rPr>
      </w:pPr>
    </w:p>
    <w:p w:rsidR="00B80798" w:rsidRPr="00684695" w:rsidRDefault="00B80798" w:rsidP="00B80798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da-DK"/>
        </w:rPr>
      </w:pPr>
      <w:bookmarkStart w:id="1" w:name="_Hlk106354494"/>
      <w:r w:rsidRPr="00684695">
        <w:rPr>
          <w:rFonts w:ascii="Times New Roman" w:hAnsi="Times New Roman" w:cs="Times New Roman"/>
          <w:b/>
          <w:sz w:val="24"/>
          <w:szCs w:val="24"/>
          <w:lang w:val="da-DK"/>
        </w:rPr>
        <w:t>SPECIALISTI I SHËRBIMIT POSTAR JO UNIVERSALE</w:t>
      </w:r>
    </w:p>
    <w:p w:rsidR="00B80798" w:rsidRPr="00684695" w:rsidRDefault="00B80798" w:rsidP="00B80798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  <w:lang w:val="it-IT"/>
        </w:rPr>
      </w:pPr>
      <w:r w:rsidRPr="00684695">
        <w:rPr>
          <w:rFonts w:ascii="Times New Roman" w:hAnsi="Times New Roman" w:cs="Times New Roman"/>
          <w:i/>
          <w:sz w:val="24"/>
          <w:szCs w:val="24"/>
          <w:lang w:val="da-DK"/>
        </w:rPr>
        <w:t>Përgjigjet për kryerjen e detyrave të veta funksionale përpara Përgjegjësit të Sektorit të Shërbimit Universal Postar dhe Drejtorit të Drejtorisë së Shërbimit Postar dhe ka këto detyra funksionale:</w:t>
      </w:r>
    </w:p>
    <w:p w:rsidR="00B80798" w:rsidRPr="00684695" w:rsidRDefault="00B80798" w:rsidP="00B80798">
      <w:pPr>
        <w:outlineLvl w:val="0"/>
        <w:rPr>
          <w:rFonts w:ascii="Times New Roman" w:hAnsi="Times New Roman" w:cs="Times New Roman"/>
          <w:sz w:val="24"/>
          <w:szCs w:val="24"/>
          <w:u w:val="single"/>
          <w:lang w:val="it-IT"/>
        </w:rPr>
      </w:pPr>
    </w:p>
    <w:p w:rsidR="00B80798" w:rsidRPr="00684695" w:rsidRDefault="00B80798" w:rsidP="00B8079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684695">
        <w:rPr>
          <w:rFonts w:ascii="Times New Roman" w:hAnsi="Times New Roman" w:cs="Times New Roman"/>
          <w:sz w:val="24"/>
          <w:szCs w:val="24"/>
          <w:lang w:val="nl-NL"/>
        </w:rPr>
        <w:t>Ndjek ecurinë dhe asiston në problemet që kanë të bëjnë me shërbimin postar dhe kolipostar dhe kujdeset për të gjithë elementet që ndikojnë në vijueshmërinë normale të tyre.</w:t>
      </w:r>
    </w:p>
    <w:p w:rsidR="00B80798" w:rsidRPr="00684695" w:rsidRDefault="00B80798" w:rsidP="00B8079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684695">
        <w:rPr>
          <w:rFonts w:ascii="Times New Roman" w:hAnsi="Times New Roman" w:cs="Times New Roman"/>
          <w:sz w:val="24"/>
          <w:szCs w:val="24"/>
          <w:lang w:val="nl-NL"/>
        </w:rPr>
        <w:t xml:space="preserve">Propozon dhe kryen kontrolle të vazhdueshme, të planifikuara dhe të befasishme, në Filiale dhe Degë në lidhje me zbatimin e Rregullores së Shërbimit Bazë Postar, Konventës Postare të Përbotëshme, udhëzimeve, qarkoreve të hartuara nga Administrata Qëndrore, si dhe zbatimin e kontratave dhe marrëveshjeve të bashkëpunimit me partnerët. </w:t>
      </w:r>
    </w:p>
    <w:p w:rsidR="00B80798" w:rsidRPr="00684695" w:rsidRDefault="00B80798" w:rsidP="00B8079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84695">
        <w:rPr>
          <w:rFonts w:ascii="Times New Roman" w:hAnsi="Times New Roman" w:cs="Times New Roman"/>
          <w:sz w:val="24"/>
          <w:szCs w:val="24"/>
        </w:rPr>
        <w:t xml:space="preserve">Merr pjesë aktive në hartimin e projekt programit të detajuar të shërbimit postar dhe bën propozime konkrete për përmirësimin e tij. Në këtë kuadër, njihet, propozon dhe jep orientimet përkatëse për projekt programet për çdo Filial e Degë </w:t>
      </w:r>
      <w:r w:rsidRPr="00684695">
        <w:rPr>
          <w:rFonts w:ascii="Times New Roman" w:hAnsi="Times New Roman" w:cs="Times New Roman"/>
          <w:i/>
          <w:sz w:val="24"/>
          <w:szCs w:val="24"/>
        </w:rPr>
        <w:t>(për çdo shërbim dhe për çdo zë të tij).</w:t>
      </w:r>
    </w:p>
    <w:p w:rsidR="00B80798" w:rsidRPr="00684695" w:rsidRDefault="00B80798" w:rsidP="00B8079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84695">
        <w:rPr>
          <w:rFonts w:ascii="Times New Roman" w:hAnsi="Times New Roman" w:cs="Times New Roman"/>
          <w:sz w:val="24"/>
          <w:szCs w:val="24"/>
        </w:rPr>
        <w:t xml:space="preserve">Mban lidhje dhe kontakte të vazhdueshme me Filialin e Qendrës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Tranzite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dhe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Shpërndarësisë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së Postave </w:t>
      </w:r>
      <w:r w:rsidRPr="00684695">
        <w:rPr>
          <w:rFonts w:ascii="Times New Roman" w:hAnsi="Times New Roman" w:cs="Times New Roman"/>
          <w:i/>
          <w:sz w:val="24"/>
          <w:szCs w:val="24"/>
        </w:rPr>
        <w:t>(Filiali Tiranë),</w:t>
      </w:r>
      <w:r w:rsidRPr="00684695">
        <w:rPr>
          <w:rFonts w:ascii="Times New Roman" w:hAnsi="Times New Roman" w:cs="Times New Roman"/>
          <w:sz w:val="24"/>
          <w:szCs w:val="24"/>
        </w:rPr>
        <w:t xml:space="preserve"> dhe i jep zgjidhje problemeve dhe mangësive të konstatuara për shërbimin e brendshëm.</w:t>
      </w:r>
    </w:p>
    <w:p w:rsidR="00B80798" w:rsidRPr="00684695" w:rsidRDefault="00B80798" w:rsidP="00B8079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da-DK"/>
        </w:rPr>
      </w:pPr>
      <w:r w:rsidRPr="00684695">
        <w:rPr>
          <w:rFonts w:ascii="Times New Roman" w:hAnsi="Times New Roman" w:cs="Times New Roman"/>
          <w:sz w:val="24"/>
          <w:szCs w:val="24"/>
        </w:rPr>
        <w:t xml:space="preserve">Ndjek zbatimin e grafikut të brendshëm të vijimit të dërgesave, si dhe </w:t>
      </w:r>
      <w:r w:rsidRPr="00684695">
        <w:rPr>
          <w:rFonts w:ascii="Times New Roman" w:hAnsi="Times New Roman" w:cs="Times New Roman"/>
          <w:sz w:val="24"/>
          <w:szCs w:val="24"/>
          <w:lang w:val="it-IT"/>
        </w:rPr>
        <w:t xml:space="preserve">ecurinë e grafikut të brendshëm të hartuar nga filialet dhe degët, për transportin e dërgesave postare dhe kolipostare dhe </w:t>
      </w:r>
      <w:r w:rsidRPr="00684695">
        <w:rPr>
          <w:rFonts w:ascii="Times New Roman" w:hAnsi="Times New Roman" w:cs="Times New Roman"/>
          <w:sz w:val="24"/>
          <w:szCs w:val="24"/>
        </w:rPr>
        <w:t xml:space="preserve">bën propozime konkrete për përmirësimin e tij. </w:t>
      </w:r>
    </w:p>
    <w:p w:rsidR="00B80798" w:rsidRPr="00684695" w:rsidRDefault="00B80798" w:rsidP="00B80798">
      <w:pPr>
        <w:pStyle w:val="ListParagraph"/>
        <w:numPr>
          <w:ilvl w:val="0"/>
          <w:numId w:val="3"/>
        </w:num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684695">
        <w:rPr>
          <w:rFonts w:ascii="Times New Roman" w:hAnsi="Times New Roman" w:cs="Times New Roman"/>
          <w:sz w:val="24"/>
          <w:szCs w:val="24"/>
        </w:rPr>
        <w:t>Analizon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përgjigjet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kohë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ankesave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apo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verifikimeve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ardhura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rrugë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zyrtare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institucione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shtetërore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klientë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tjerë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>.</w:t>
      </w:r>
    </w:p>
    <w:p w:rsidR="00B80798" w:rsidRPr="00684695" w:rsidRDefault="00B80798" w:rsidP="00B80798">
      <w:pPr>
        <w:pStyle w:val="ListParagraph"/>
        <w:numPr>
          <w:ilvl w:val="0"/>
          <w:numId w:val="3"/>
        </w:numPr>
        <w:contextualSpacing/>
        <w:rPr>
          <w:rFonts w:ascii="Times New Roman" w:hAnsi="Times New Roman" w:cs="Times New Roman"/>
          <w:noProof/>
          <w:sz w:val="24"/>
          <w:szCs w:val="24"/>
          <w:lang w:val="it-IT"/>
        </w:rPr>
      </w:pPr>
      <w:r w:rsidRPr="00684695">
        <w:rPr>
          <w:rFonts w:ascii="Times New Roman" w:hAnsi="Times New Roman" w:cs="Times New Roman"/>
          <w:noProof/>
          <w:sz w:val="24"/>
          <w:szCs w:val="24"/>
          <w:lang w:val="it-IT"/>
        </w:rPr>
        <w:t>Merr pjesë dhe ndjek sistematikisht në përbërje të grupeve të punës detyrat e ngarkuara nga Administratori dhe përgjigjet për realizimin e tyre në afat.</w:t>
      </w:r>
    </w:p>
    <w:p w:rsidR="00B80798" w:rsidRPr="00684695" w:rsidRDefault="00B80798" w:rsidP="00B80798">
      <w:pPr>
        <w:pStyle w:val="ListParagraph"/>
        <w:numPr>
          <w:ilvl w:val="0"/>
          <w:numId w:val="3"/>
        </w:numPr>
        <w:contextualSpacing/>
        <w:rPr>
          <w:rFonts w:ascii="Times New Roman" w:hAnsi="Times New Roman" w:cs="Times New Roman"/>
          <w:sz w:val="24"/>
          <w:szCs w:val="24"/>
          <w:lang w:val="it-IT"/>
        </w:rPr>
      </w:pPr>
      <w:r w:rsidRPr="00684695">
        <w:rPr>
          <w:rFonts w:ascii="Times New Roman" w:hAnsi="Times New Roman" w:cs="Times New Roman"/>
          <w:sz w:val="24"/>
          <w:szCs w:val="24"/>
          <w:lang w:val="it-IT"/>
        </w:rPr>
        <w:t>Ndjek dhe zbaton me korrektësi detyrat e ngarkuara nga eprorët dhe përgjigjet për realizim</w:t>
      </w:r>
      <w:r w:rsidR="00697969">
        <w:rPr>
          <w:rFonts w:ascii="Times New Roman" w:hAnsi="Times New Roman" w:cs="Times New Roman"/>
          <w:sz w:val="24"/>
          <w:szCs w:val="24"/>
          <w:lang w:val="it-IT"/>
        </w:rPr>
        <w:t>in e tyre në afatet e caktuara, etj.</w:t>
      </w:r>
    </w:p>
    <w:p w:rsidR="00B80798" w:rsidRDefault="00B80798" w:rsidP="00B80798">
      <w:pPr>
        <w:rPr>
          <w:rFonts w:ascii="Times New Roman" w:hAnsi="Times New Roman" w:cs="Times New Roman"/>
          <w:b/>
          <w:sz w:val="24"/>
          <w:szCs w:val="24"/>
          <w:lang w:val="nb-NO"/>
        </w:rPr>
      </w:pPr>
    </w:p>
    <w:p w:rsidR="00333218" w:rsidRDefault="00333218" w:rsidP="00B80798">
      <w:pPr>
        <w:rPr>
          <w:rFonts w:ascii="Times New Roman" w:hAnsi="Times New Roman" w:cs="Times New Roman"/>
          <w:b/>
          <w:sz w:val="24"/>
          <w:szCs w:val="24"/>
          <w:lang w:val="nb-NO"/>
        </w:rPr>
      </w:pPr>
    </w:p>
    <w:p w:rsidR="00333218" w:rsidRDefault="00333218" w:rsidP="00B80798">
      <w:pPr>
        <w:rPr>
          <w:rFonts w:ascii="Times New Roman" w:hAnsi="Times New Roman" w:cs="Times New Roman"/>
          <w:b/>
          <w:sz w:val="24"/>
          <w:szCs w:val="24"/>
          <w:lang w:val="nb-NO"/>
        </w:rPr>
      </w:pPr>
    </w:p>
    <w:p w:rsidR="00333218" w:rsidRDefault="00333218" w:rsidP="00B80798">
      <w:pPr>
        <w:rPr>
          <w:rFonts w:ascii="Times New Roman" w:hAnsi="Times New Roman" w:cs="Times New Roman"/>
          <w:b/>
          <w:sz w:val="24"/>
          <w:szCs w:val="24"/>
          <w:lang w:val="nb-NO"/>
        </w:rPr>
      </w:pPr>
    </w:p>
    <w:p w:rsidR="00333218" w:rsidRPr="00684695" w:rsidRDefault="00333218" w:rsidP="00B80798">
      <w:pPr>
        <w:rPr>
          <w:rFonts w:ascii="Times New Roman" w:hAnsi="Times New Roman" w:cs="Times New Roman"/>
          <w:b/>
          <w:sz w:val="24"/>
          <w:szCs w:val="24"/>
          <w:lang w:val="nb-NO"/>
        </w:rPr>
      </w:pPr>
    </w:p>
    <w:p w:rsidR="005C24AE" w:rsidRPr="00361460" w:rsidRDefault="005C24AE" w:rsidP="005C24AE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Kandidatët që aplikojnë duhet të dorëzojnë </w:t>
      </w:r>
      <w:proofErr w:type="spellStart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>dokumentat</w:t>
      </w:r>
      <w:proofErr w:type="spellEnd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si më poshtë:</w:t>
      </w:r>
      <w:r w:rsidRPr="0036146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5C24AE" w:rsidRPr="000A2B6E" w:rsidRDefault="005C24AE" w:rsidP="005C24AE">
      <w:pPr>
        <w:pStyle w:val="ListParagraph"/>
        <w:numPr>
          <w:ilvl w:val="0"/>
          <w:numId w:val="2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0A2B6E">
        <w:rPr>
          <w:rFonts w:ascii="Times New Roman" w:hAnsi="Times New Roman" w:cs="Times New Roman"/>
          <w:sz w:val="24"/>
          <w:szCs w:val="24"/>
        </w:rPr>
        <w:t>Jetëshkrim</w:t>
      </w:r>
      <w:proofErr w:type="spellEnd"/>
      <w:r w:rsidRPr="000A2B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2B6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A2B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2B6E">
        <w:rPr>
          <w:rFonts w:ascii="Times New Roman" w:hAnsi="Times New Roman" w:cs="Times New Roman"/>
          <w:sz w:val="24"/>
          <w:szCs w:val="24"/>
        </w:rPr>
        <w:t>plotësuar</w:t>
      </w:r>
      <w:proofErr w:type="spellEnd"/>
      <w:r w:rsidRPr="000A2B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2B6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0A2B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2B6E">
        <w:rPr>
          <w:rFonts w:ascii="Times New Roman" w:hAnsi="Times New Roman" w:cs="Times New Roman"/>
          <w:sz w:val="24"/>
          <w:szCs w:val="24"/>
        </w:rPr>
        <w:t>përputhje</w:t>
      </w:r>
      <w:proofErr w:type="spellEnd"/>
      <w:r w:rsidRPr="000A2B6E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0A2B6E">
        <w:rPr>
          <w:rFonts w:ascii="Times New Roman" w:hAnsi="Times New Roman" w:cs="Times New Roman"/>
          <w:sz w:val="24"/>
          <w:szCs w:val="24"/>
        </w:rPr>
        <w:t>modelin</w:t>
      </w:r>
      <w:proofErr w:type="spellEnd"/>
      <w:r w:rsidRPr="000A2B6E">
        <w:rPr>
          <w:rFonts w:ascii="Times New Roman" w:hAnsi="Times New Roman" w:cs="Times New Roman"/>
          <w:sz w:val="24"/>
          <w:szCs w:val="24"/>
        </w:rPr>
        <w:t xml:space="preserve"> EUROPAPASS.</w:t>
      </w:r>
    </w:p>
    <w:p w:rsidR="00B80798" w:rsidRPr="000A2B6E" w:rsidRDefault="00B80798" w:rsidP="00B80798">
      <w:pPr>
        <w:pStyle w:val="ListParagraph"/>
        <w:numPr>
          <w:ilvl w:val="0"/>
          <w:numId w:val="2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0A2B6E">
        <w:rPr>
          <w:rFonts w:ascii="Times New Roman" w:hAnsi="Times New Roman" w:cs="Times New Roman"/>
          <w:sz w:val="24"/>
          <w:szCs w:val="24"/>
        </w:rPr>
        <w:t>Letër</w:t>
      </w:r>
      <w:proofErr w:type="spellEnd"/>
      <w:r w:rsidRPr="000A2B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2B6E">
        <w:rPr>
          <w:rFonts w:ascii="Times New Roman" w:hAnsi="Times New Roman" w:cs="Times New Roman"/>
          <w:sz w:val="24"/>
          <w:szCs w:val="24"/>
        </w:rPr>
        <w:t>interesi</w:t>
      </w:r>
      <w:proofErr w:type="spellEnd"/>
      <w:r w:rsidRPr="000A2B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2B6E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0A2B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2B6E">
        <w:rPr>
          <w:rFonts w:ascii="Times New Roman" w:hAnsi="Times New Roman" w:cs="Times New Roman"/>
          <w:sz w:val="24"/>
          <w:szCs w:val="24"/>
        </w:rPr>
        <w:t>pozicionin</w:t>
      </w:r>
      <w:proofErr w:type="spellEnd"/>
      <w:r w:rsidRPr="000A2B6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0A2B6E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0A2B6E">
        <w:rPr>
          <w:rFonts w:ascii="Times New Roman" w:hAnsi="Times New Roman" w:cs="Times New Roman"/>
          <w:sz w:val="24"/>
          <w:szCs w:val="24"/>
        </w:rPr>
        <w:t>.</w:t>
      </w:r>
    </w:p>
    <w:p w:rsidR="005C24AE" w:rsidRDefault="005C24AE" w:rsidP="005C24AE">
      <w:pPr>
        <w:pStyle w:val="ListParagraph"/>
        <w:numPr>
          <w:ilvl w:val="0"/>
          <w:numId w:val="2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Fotokopje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diplomës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listës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notave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C24AE" w:rsidRDefault="005C24AE" w:rsidP="005C24AE">
      <w:pPr>
        <w:pStyle w:val="ListParagraph"/>
        <w:numPr>
          <w:ilvl w:val="0"/>
          <w:numId w:val="2"/>
        </w:num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0A2B6E">
        <w:rPr>
          <w:rFonts w:ascii="Times New Roman" w:hAnsi="Times New Roman" w:cs="Times New Roman"/>
          <w:sz w:val="24"/>
          <w:szCs w:val="24"/>
        </w:rPr>
        <w:t>Fotokopje</w:t>
      </w:r>
      <w:proofErr w:type="spellEnd"/>
      <w:r w:rsidRPr="000A2B6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0A2B6E">
        <w:rPr>
          <w:rFonts w:ascii="Times New Roman" w:hAnsi="Times New Roman" w:cs="Times New Roman"/>
          <w:sz w:val="24"/>
          <w:szCs w:val="24"/>
        </w:rPr>
        <w:t>kartës</w:t>
      </w:r>
      <w:proofErr w:type="spellEnd"/>
      <w:r w:rsidRPr="000A2B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2B6E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0A2B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2B6E">
        <w:rPr>
          <w:rFonts w:ascii="Times New Roman" w:hAnsi="Times New Roman" w:cs="Times New Roman"/>
          <w:sz w:val="24"/>
          <w:szCs w:val="24"/>
        </w:rPr>
        <w:t>identitetit</w:t>
      </w:r>
      <w:proofErr w:type="spellEnd"/>
      <w:r w:rsidRPr="000A2B6E">
        <w:rPr>
          <w:rFonts w:ascii="Times New Roman" w:hAnsi="Times New Roman" w:cs="Times New Roman"/>
          <w:sz w:val="24"/>
          <w:szCs w:val="24"/>
        </w:rPr>
        <w:t>.</w:t>
      </w:r>
    </w:p>
    <w:p w:rsidR="005C24AE" w:rsidRPr="00EB4ED1" w:rsidRDefault="005C24AE" w:rsidP="005C24AE">
      <w:pPr>
        <w:pStyle w:val="ListParagraph"/>
        <w:numPr>
          <w:ilvl w:val="0"/>
          <w:numId w:val="2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>Çdo</w:t>
      </w:r>
      <w:proofErr w:type="spellEnd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>dokumentacion</w:t>
      </w:r>
      <w:proofErr w:type="spellEnd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>tjetër</w:t>
      </w:r>
      <w:proofErr w:type="spellEnd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>që</w:t>
      </w:r>
      <w:proofErr w:type="spellEnd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>vërteton</w:t>
      </w:r>
      <w:proofErr w:type="spellEnd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>trajnimet</w:t>
      </w:r>
      <w:proofErr w:type="spellEnd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>kualifikimet</w:t>
      </w:r>
      <w:proofErr w:type="spellEnd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>arsimin</w:t>
      </w:r>
      <w:proofErr w:type="spellEnd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>shtesë</w:t>
      </w:r>
      <w:proofErr w:type="spellEnd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>vlerësimet</w:t>
      </w:r>
      <w:proofErr w:type="spellEnd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>pozitive</w:t>
      </w:r>
      <w:proofErr w:type="spellEnd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>apo</w:t>
      </w:r>
      <w:proofErr w:type="spellEnd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>tjera</w:t>
      </w:r>
      <w:proofErr w:type="spellEnd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>përmendura</w:t>
      </w:r>
      <w:proofErr w:type="spellEnd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>në</w:t>
      </w:r>
      <w:proofErr w:type="spellEnd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>jetëshkrimin</w:t>
      </w:r>
      <w:proofErr w:type="spellEnd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>tuaj</w:t>
      </w:r>
      <w:proofErr w:type="spellEnd"/>
      <w:r w:rsidRPr="00EB4ED1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5C24AE" w:rsidRDefault="005C24AE" w:rsidP="005C24AE">
      <w:pPr>
        <w:spacing w:line="276" w:lineRule="auto"/>
        <w:ind w:left="720" w:hanging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C24AE" w:rsidRPr="00506A71" w:rsidRDefault="005C24AE" w:rsidP="005C24AE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71F52">
        <w:rPr>
          <w:rFonts w:ascii="Times New Roman" w:hAnsi="Times New Roman" w:cs="Times New Roman"/>
          <w:b/>
          <w:sz w:val="24"/>
          <w:szCs w:val="24"/>
        </w:rPr>
        <w:t>Dorëzimi i të gjitha dokumenteve</w:t>
      </w:r>
      <w:r>
        <w:rPr>
          <w:rFonts w:ascii="Times New Roman" w:hAnsi="Times New Roman" w:cs="Times New Roman"/>
          <w:sz w:val="24"/>
          <w:szCs w:val="24"/>
        </w:rPr>
        <w:t xml:space="preserve"> të cituara më sipër do të behe</w:t>
      </w:r>
      <w:r w:rsidRPr="00571F52">
        <w:rPr>
          <w:rFonts w:ascii="Times New Roman" w:hAnsi="Times New Roman" w:cs="Times New Roman"/>
          <w:sz w:val="24"/>
          <w:szCs w:val="24"/>
        </w:rPr>
        <w:t>t dorazi</w:t>
      </w:r>
      <w:r>
        <w:rPr>
          <w:rFonts w:ascii="Times New Roman" w:hAnsi="Times New Roman" w:cs="Times New Roman"/>
          <w:sz w:val="24"/>
          <w:szCs w:val="24"/>
        </w:rPr>
        <w:t xml:space="preserve"> në protokollin e Drejtorisë së Përgjithshme të Posta Shqiptare </w:t>
      </w:r>
      <w:proofErr w:type="spellStart"/>
      <w:r>
        <w:rPr>
          <w:rFonts w:ascii="Times New Roman" w:hAnsi="Times New Roman" w:cs="Times New Roman"/>
          <w:sz w:val="24"/>
          <w:szCs w:val="24"/>
        </w:rPr>
        <w:t>sh.a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</w:t>
      </w:r>
      <w:r w:rsidRPr="00506A71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506A71">
        <w:rPr>
          <w:rFonts w:ascii="Times New Roman" w:hAnsi="Times New Roman" w:cs="Times New Roman"/>
          <w:sz w:val="24"/>
          <w:szCs w:val="24"/>
        </w:rPr>
        <w:t xml:space="preserve"> adres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506A71">
        <w:rPr>
          <w:rFonts w:ascii="Times New Roman" w:hAnsi="Times New Roman" w:cs="Times New Roman"/>
          <w:sz w:val="24"/>
          <w:szCs w:val="24"/>
        </w:rPr>
        <w:t xml:space="preserve">n, </w:t>
      </w:r>
      <w:r w:rsidRPr="00506A71">
        <w:rPr>
          <w:rFonts w:ascii="Times New Roman" w:hAnsi="Times New Roman" w:cs="Times New Roman"/>
          <w:b/>
          <w:sz w:val="24"/>
          <w:szCs w:val="24"/>
          <w:lang w:val="it-IT"/>
        </w:rPr>
        <w:t xml:space="preserve">Rr.“Reshit Çollaku”, Nr. 4, Tiranë, Tel: 042222315, Kodi Postar 1001 </w:t>
      </w:r>
      <w:r w:rsidRPr="00506A71">
        <w:rPr>
          <w:rFonts w:ascii="Times New Roman" w:hAnsi="Times New Roman" w:cs="Times New Roman"/>
          <w:sz w:val="24"/>
          <w:szCs w:val="24"/>
        </w:rPr>
        <w:t>ose nëpërmjet postës elektronike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line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në </w:t>
      </w:r>
      <w:hyperlink r:id="rId5" w:history="1">
        <w:r w:rsidRPr="00506A71">
          <w:rPr>
            <w:rStyle w:val="Hyperlink"/>
            <w:rFonts w:ascii="Times New Roman" w:hAnsi="Times New Roman" w:cs="Times New Roman"/>
            <w:sz w:val="24"/>
            <w:szCs w:val="24"/>
          </w:rPr>
          <w:t>asistence@postashqiptare.al</w:t>
        </w:r>
      </w:hyperlink>
    </w:p>
    <w:p w:rsidR="005C24AE" w:rsidRPr="00571F52" w:rsidRDefault="005C24AE" w:rsidP="005C24AE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71F52">
        <w:rPr>
          <w:rFonts w:ascii="Times New Roman" w:hAnsi="Times New Roman" w:cs="Times New Roman"/>
          <w:b/>
          <w:sz w:val="24"/>
          <w:szCs w:val="24"/>
        </w:rPr>
        <w:t>Afati i Dorëzimit</w:t>
      </w:r>
      <w:r>
        <w:rPr>
          <w:rFonts w:ascii="Times New Roman" w:hAnsi="Times New Roman" w:cs="Times New Roman"/>
          <w:sz w:val="24"/>
          <w:szCs w:val="24"/>
        </w:rPr>
        <w:t xml:space="preserve">: Deri në datë </w:t>
      </w:r>
      <w:r w:rsidR="00B80798">
        <w:rPr>
          <w:rFonts w:ascii="Times New Roman" w:hAnsi="Times New Roman" w:cs="Times New Roman"/>
          <w:sz w:val="24"/>
          <w:szCs w:val="24"/>
        </w:rPr>
        <w:t xml:space="preserve"> 02 /1</w:t>
      </w:r>
      <w:r w:rsidR="0059407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/2026</w:t>
      </w:r>
    </w:p>
    <w:bookmarkEnd w:id="1"/>
    <w:p w:rsidR="005C24AE" w:rsidRPr="00571F52" w:rsidRDefault="005C24AE" w:rsidP="005C24AE">
      <w:pPr>
        <w:rPr>
          <w:rStyle w:val="fontstyle01"/>
          <w:rFonts w:ascii="Times New Roman" w:hAnsi="Times New Roman" w:cs="Times New Roman"/>
        </w:rPr>
      </w:pPr>
    </w:p>
    <w:p w:rsidR="005C24AE" w:rsidRDefault="005C24AE" w:rsidP="005C24AE"/>
    <w:p w:rsidR="005C24AE" w:rsidRDefault="005C24AE" w:rsidP="005C24AE"/>
    <w:p w:rsidR="005C24AE" w:rsidRDefault="005C24AE" w:rsidP="005C24AE"/>
    <w:p w:rsidR="005C24AE" w:rsidRDefault="005C24AE" w:rsidP="005C24AE"/>
    <w:p w:rsidR="005C24AE" w:rsidRDefault="005C24AE" w:rsidP="005C24AE"/>
    <w:p w:rsidR="005C24AE" w:rsidRDefault="005C24AE" w:rsidP="005C24AE"/>
    <w:p w:rsidR="005C24AE" w:rsidRDefault="005C24AE" w:rsidP="005C24AE"/>
    <w:p w:rsidR="005C24AE" w:rsidRDefault="005C24AE" w:rsidP="005C24AE"/>
    <w:p w:rsidR="005C24AE" w:rsidRDefault="005C24AE" w:rsidP="005C24AE"/>
    <w:p w:rsidR="005C24AE" w:rsidRDefault="005C24AE" w:rsidP="005C24AE"/>
    <w:p w:rsidR="005C24AE" w:rsidRDefault="005C24AE" w:rsidP="005C24AE"/>
    <w:p w:rsidR="005C24AE" w:rsidRDefault="005C24AE" w:rsidP="005C24AE"/>
    <w:p w:rsidR="005C24AE" w:rsidRDefault="005C24AE" w:rsidP="005C24AE"/>
    <w:p w:rsidR="005C24AE" w:rsidRDefault="005C24AE" w:rsidP="005C24AE"/>
    <w:p w:rsidR="00994A1A" w:rsidRDefault="00994A1A"/>
    <w:sectPr w:rsidR="00994A1A" w:rsidSect="00FC63E5">
      <w:pgSz w:w="11906" w:h="16838"/>
      <w:pgMar w:top="63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E75054"/>
    <w:multiLevelType w:val="hybridMultilevel"/>
    <w:tmpl w:val="D916C1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2F06036">
      <w:numFmt w:val="bullet"/>
      <w:lvlText w:val=""/>
      <w:lvlJc w:val="left"/>
      <w:pPr>
        <w:ind w:left="1500" w:hanging="420"/>
      </w:pPr>
      <w:rPr>
        <w:rFonts w:ascii="Symbol" w:eastAsia="Symbol" w:hAnsi="Symbol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420CBE"/>
    <w:multiLevelType w:val="hybridMultilevel"/>
    <w:tmpl w:val="196E18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051D1E"/>
    <w:multiLevelType w:val="hybridMultilevel"/>
    <w:tmpl w:val="F558F274"/>
    <w:lvl w:ilvl="0" w:tplc="CD1413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63A8782C">
      <w:start w:val="10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958"/>
    <w:rsid w:val="0014060A"/>
    <w:rsid w:val="00333218"/>
    <w:rsid w:val="00594072"/>
    <w:rsid w:val="005C24AE"/>
    <w:rsid w:val="00683D97"/>
    <w:rsid w:val="006874B8"/>
    <w:rsid w:val="00697969"/>
    <w:rsid w:val="006E6AAD"/>
    <w:rsid w:val="008977F0"/>
    <w:rsid w:val="00994A1A"/>
    <w:rsid w:val="00AD6C05"/>
    <w:rsid w:val="00B80798"/>
    <w:rsid w:val="00CE4A49"/>
    <w:rsid w:val="00D95958"/>
    <w:rsid w:val="00ED5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47C8E9-50D5-4D6A-AAA9-BB08FC8B7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პარაგრაფი"/>
    <w:basedOn w:val="Normal"/>
    <w:link w:val="ListParagraphChar"/>
    <w:uiPriority w:val="99"/>
    <w:qFormat/>
    <w:rsid w:val="005C24AE"/>
    <w:pPr>
      <w:spacing w:after="0" w:line="240" w:lineRule="auto"/>
      <w:ind w:left="720"/>
      <w:jc w:val="both"/>
    </w:pPr>
    <w:rPr>
      <w:rFonts w:ascii="Calibri" w:eastAsia="Calibri" w:hAnsi="Calibri" w:cs="Calibri"/>
      <w:lang w:val="en-US"/>
    </w:rPr>
  </w:style>
  <w:style w:type="character" w:customStyle="1" w:styleId="ListParagraphChar">
    <w:name w:val="List Paragraph Char"/>
    <w:aliases w:val="პარაგრაფი Char"/>
    <w:link w:val="ListParagraph"/>
    <w:uiPriority w:val="99"/>
    <w:locked/>
    <w:rsid w:val="005C24AE"/>
    <w:rPr>
      <w:rFonts w:ascii="Calibri" w:eastAsia="Calibri" w:hAnsi="Calibri" w:cs="Calibri"/>
      <w:lang w:val="en-US"/>
    </w:rPr>
  </w:style>
  <w:style w:type="character" w:customStyle="1" w:styleId="fontstyle01">
    <w:name w:val="fontstyle01"/>
    <w:basedOn w:val="DefaultParagraphFont"/>
    <w:rsid w:val="005C24AE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C24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28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sistence@postashqiptare.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Venetike Merkaj</dc:creator>
  <cp:keywords/>
  <dc:description/>
  <cp:lastModifiedBy>Venetike Merkaj</cp:lastModifiedBy>
  <cp:revision>2</cp:revision>
  <dcterms:created xsi:type="dcterms:W3CDTF">2026-10-30T12:04:00Z</dcterms:created>
  <dcterms:modified xsi:type="dcterms:W3CDTF">2026-10-30T12:04:00Z</dcterms:modified>
</cp:coreProperties>
</file>